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88D6A" w14:textId="77777777" w:rsidR="00863945" w:rsidRDefault="00863945" w:rsidP="00863945">
      <w:pPr>
        <w:pStyle w:val="NoSpacing"/>
        <w:rPr>
          <w:rFonts w:ascii="Arial" w:hAnsi="Arial" w:cs="Arial"/>
          <w:b/>
          <w:sz w:val="28"/>
          <w:szCs w:val="28"/>
          <w:lang w:eastAsia="en-CA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4EBF75B" wp14:editId="1B7D4FCD">
            <wp:extent cx="1955409" cy="78216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08" cy="77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5E6D0" w14:textId="77777777" w:rsidR="00EE420B" w:rsidRPr="00863945" w:rsidRDefault="00EE420B" w:rsidP="00863945">
      <w:pPr>
        <w:pStyle w:val="NoSpacing"/>
        <w:rPr>
          <w:rFonts w:ascii="Arial" w:hAnsi="Arial" w:cs="Arial"/>
          <w:b/>
          <w:sz w:val="28"/>
          <w:szCs w:val="28"/>
          <w:lang w:eastAsia="en-CA"/>
        </w:rPr>
      </w:pPr>
      <w:r w:rsidRPr="00863945">
        <w:rPr>
          <w:rFonts w:ascii="Arial" w:hAnsi="Arial" w:cs="Arial"/>
          <w:b/>
          <w:sz w:val="28"/>
          <w:szCs w:val="28"/>
          <w:lang w:eastAsia="en-CA"/>
        </w:rPr>
        <w:t>Governing Principles</w:t>
      </w:r>
    </w:p>
    <w:p w14:paraId="04848219" w14:textId="77777777" w:rsidR="00863945" w:rsidRPr="00863945" w:rsidRDefault="00FA700A" w:rsidP="00FA700A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eastAsia="en-CA"/>
        </w:rPr>
      </w:pPr>
      <w:r w:rsidRPr="00FA700A">
        <w:rPr>
          <w:rFonts w:ascii="Arial" w:hAnsi="Arial" w:cs="Arial"/>
          <w:b/>
          <w:bCs/>
          <w:sz w:val="28"/>
          <w:szCs w:val="28"/>
          <w:lang w:eastAsia="en-CA"/>
        </w:rPr>
        <w:t>F</w:t>
      </w:r>
      <w:r w:rsidRPr="00FA700A">
        <w:rPr>
          <w:rFonts w:ascii="Arial" w:hAnsi="Arial" w:cs="Arial"/>
          <w:b/>
          <w:sz w:val="28"/>
          <w:szCs w:val="28"/>
          <w:lang w:eastAsia="en-CA"/>
        </w:rPr>
        <w:t>o</w:t>
      </w:r>
      <w:r>
        <w:rPr>
          <w:rFonts w:ascii="Arial" w:hAnsi="Arial" w:cs="Arial"/>
          <w:b/>
          <w:sz w:val="28"/>
          <w:szCs w:val="28"/>
          <w:lang w:eastAsia="en-CA"/>
        </w:rPr>
        <w:t xml:space="preserve">r the Ontario Rheumatology </w:t>
      </w:r>
      <w:r w:rsidR="006308B5">
        <w:rPr>
          <w:rFonts w:ascii="Arial" w:hAnsi="Arial" w:cs="Arial"/>
          <w:b/>
          <w:sz w:val="28"/>
          <w:szCs w:val="28"/>
          <w:lang w:eastAsia="en-CA"/>
        </w:rPr>
        <w:t>A</w:t>
      </w:r>
      <w:r>
        <w:rPr>
          <w:rFonts w:ascii="Arial" w:hAnsi="Arial" w:cs="Arial"/>
          <w:b/>
          <w:sz w:val="28"/>
          <w:szCs w:val="28"/>
          <w:lang w:eastAsia="en-CA"/>
        </w:rPr>
        <w:t xml:space="preserve">ssociation </w:t>
      </w:r>
      <w:r w:rsidR="006308B5">
        <w:rPr>
          <w:rFonts w:ascii="Arial" w:hAnsi="Arial" w:cs="Arial"/>
          <w:b/>
          <w:sz w:val="28"/>
          <w:szCs w:val="28"/>
          <w:lang w:eastAsia="en-CA"/>
        </w:rPr>
        <w:t xml:space="preserve">(ORA) </w:t>
      </w:r>
      <w:r>
        <w:rPr>
          <w:rFonts w:ascii="Arial" w:hAnsi="Arial" w:cs="Arial"/>
          <w:b/>
          <w:sz w:val="28"/>
          <w:szCs w:val="28"/>
          <w:lang w:eastAsia="en-CA"/>
        </w:rPr>
        <w:t>and A</w:t>
      </w:r>
      <w:r w:rsidR="006308B5">
        <w:rPr>
          <w:rFonts w:ascii="Arial" w:hAnsi="Arial" w:cs="Arial"/>
          <w:b/>
          <w:sz w:val="28"/>
          <w:szCs w:val="28"/>
          <w:lang w:eastAsia="en-CA"/>
        </w:rPr>
        <w:t>rthritis</w:t>
      </w:r>
      <w:r>
        <w:rPr>
          <w:rFonts w:ascii="Arial" w:hAnsi="Arial" w:cs="Arial"/>
          <w:b/>
          <w:sz w:val="28"/>
          <w:szCs w:val="28"/>
          <w:lang w:eastAsia="en-CA"/>
        </w:rPr>
        <w:t xml:space="preserve"> Health Profession</w:t>
      </w:r>
      <w:r w:rsidR="006308B5">
        <w:rPr>
          <w:rFonts w:ascii="Arial" w:hAnsi="Arial" w:cs="Arial"/>
          <w:b/>
          <w:sz w:val="28"/>
          <w:szCs w:val="28"/>
          <w:lang w:eastAsia="en-CA"/>
        </w:rPr>
        <w:t>s</w:t>
      </w:r>
      <w:r>
        <w:rPr>
          <w:rFonts w:ascii="Arial" w:hAnsi="Arial" w:cs="Arial"/>
          <w:b/>
          <w:sz w:val="28"/>
          <w:szCs w:val="28"/>
          <w:lang w:eastAsia="en-CA"/>
        </w:rPr>
        <w:t xml:space="preserve"> Association </w:t>
      </w:r>
      <w:r w:rsidR="006308B5">
        <w:rPr>
          <w:rFonts w:ascii="Arial" w:hAnsi="Arial" w:cs="Arial"/>
          <w:b/>
          <w:sz w:val="28"/>
          <w:szCs w:val="28"/>
          <w:lang w:eastAsia="en-CA"/>
        </w:rPr>
        <w:t>(AHPA)</w:t>
      </w:r>
    </w:p>
    <w:p w14:paraId="6A7FA5F6" w14:textId="77777777" w:rsidR="00B762E6" w:rsidRPr="002F7D46" w:rsidRDefault="00B762E6" w:rsidP="00863945">
      <w:pPr>
        <w:pStyle w:val="NoSpacing"/>
        <w:rPr>
          <w:rFonts w:ascii="Arial" w:hAnsi="Arial" w:cs="Arial"/>
          <w:b/>
          <w:color w:val="010101"/>
          <w:sz w:val="28"/>
          <w:szCs w:val="28"/>
          <w:lang w:eastAsia="en-CA"/>
        </w:rPr>
      </w:pPr>
      <w:r w:rsidRPr="00863945">
        <w:rPr>
          <w:rFonts w:ascii="Arial" w:hAnsi="Arial" w:cs="Arial"/>
          <w:b/>
          <w:color w:val="010101"/>
          <w:sz w:val="28"/>
          <w:szCs w:val="28"/>
          <w:lang w:eastAsia="en-CA"/>
        </w:rPr>
        <w:t>Scope: </w:t>
      </w:r>
    </w:p>
    <w:p w14:paraId="3E0EC701" w14:textId="77777777" w:rsidR="004B42C5" w:rsidRDefault="00EE420B" w:rsidP="00863945">
      <w:pPr>
        <w:pStyle w:val="NoSpacing"/>
        <w:numPr>
          <w:ilvl w:val="0"/>
          <w:numId w:val="13"/>
        </w:numPr>
        <w:rPr>
          <w:rFonts w:ascii="Arial" w:hAnsi="Arial" w:cs="Arial"/>
          <w:color w:val="010101"/>
          <w:sz w:val="28"/>
          <w:szCs w:val="28"/>
          <w:lang w:eastAsia="en-CA"/>
        </w:rPr>
      </w:pP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The Executive Members of the ORA </w:t>
      </w:r>
      <w:r w:rsidR="00E54A74">
        <w:rPr>
          <w:rFonts w:ascii="Arial" w:hAnsi="Arial" w:cs="Arial"/>
          <w:color w:val="010101"/>
          <w:sz w:val="28"/>
          <w:szCs w:val="28"/>
          <w:lang w:eastAsia="en-CA"/>
        </w:rPr>
        <w:t>wish</w:t>
      </w:r>
      <w:r w:rsidR="002B6C91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 </w:t>
      </w: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to establish a formal relationship between the </w:t>
      </w:r>
      <w:r w:rsidR="00C45DB7">
        <w:rPr>
          <w:rFonts w:ascii="Arial" w:hAnsi="Arial" w:cs="Arial"/>
          <w:color w:val="010101"/>
          <w:sz w:val="28"/>
          <w:szCs w:val="28"/>
          <w:lang w:eastAsia="en-CA"/>
        </w:rPr>
        <w:t xml:space="preserve">association </w:t>
      </w:r>
      <w:r w:rsidR="00C45DB7" w:rsidRPr="00863945">
        <w:rPr>
          <w:rFonts w:ascii="Arial" w:hAnsi="Arial" w:cs="Arial"/>
          <w:color w:val="010101"/>
          <w:sz w:val="28"/>
          <w:szCs w:val="28"/>
          <w:lang w:eastAsia="en-CA"/>
        </w:rPr>
        <w:t>and</w:t>
      </w:r>
      <w:r w:rsidR="00C45DB7">
        <w:rPr>
          <w:rFonts w:ascii="Arial" w:hAnsi="Arial" w:cs="Arial"/>
          <w:color w:val="010101"/>
          <w:sz w:val="28"/>
          <w:szCs w:val="28"/>
          <w:lang w:eastAsia="en-CA"/>
        </w:rPr>
        <w:t xml:space="preserve"> </w:t>
      </w:r>
      <w:r w:rsidR="00C45DB7" w:rsidRPr="00863945">
        <w:rPr>
          <w:rFonts w:ascii="Arial" w:hAnsi="Arial" w:cs="Arial"/>
          <w:color w:val="010101"/>
          <w:sz w:val="28"/>
          <w:szCs w:val="28"/>
          <w:lang w:eastAsia="en-CA"/>
        </w:rPr>
        <w:t>Allied</w:t>
      </w: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 Health Professionals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 xml:space="preserve"> (AHPs)</w:t>
      </w: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 working </w:t>
      </w:r>
      <w:r w:rsidR="002B6C91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closely </w:t>
      </w: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with rheumatologists to support optimal patient care in </w:t>
      </w:r>
      <w:r w:rsidR="00C65432" w:rsidRPr="00863945">
        <w:rPr>
          <w:rFonts w:ascii="Arial" w:hAnsi="Arial" w:cs="Arial"/>
          <w:color w:val="010101"/>
          <w:sz w:val="28"/>
          <w:szCs w:val="28"/>
          <w:lang w:eastAsia="en-CA"/>
        </w:rPr>
        <w:t>Rheumatology</w:t>
      </w:r>
      <w:r w:rsidR="00C65432">
        <w:rPr>
          <w:rFonts w:ascii="Arial" w:hAnsi="Arial" w:cs="Arial"/>
          <w:color w:val="010101"/>
          <w:sz w:val="28"/>
          <w:szCs w:val="28"/>
          <w:lang w:eastAsia="en-CA"/>
        </w:rPr>
        <w:t>. An</w:t>
      </w:r>
      <w:r w:rsidR="004B42C5">
        <w:rPr>
          <w:rFonts w:ascii="Arial" w:hAnsi="Arial" w:cs="Arial"/>
          <w:color w:val="010101"/>
          <w:sz w:val="28"/>
          <w:szCs w:val="28"/>
          <w:lang w:eastAsia="en-CA"/>
        </w:rPr>
        <w:t xml:space="preserve"> ORA</w:t>
      </w:r>
      <w:r w:rsidR="00C45DB7">
        <w:rPr>
          <w:rFonts w:ascii="Arial" w:hAnsi="Arial" w:cs="Arial"/>
          <w:color w:val="010101"/>
          <w:sz w:val="28"/>
          <w:szCs w:val="28"/>
          <w:lang w:eastAsia="en-CA"/>
        </w:rPr>
        <w:t>-</w:t>
      </w:r>
      <w:r w:rsidR="004B42C5">
        <w:rPr>
          <w:rFonts w:ascii="Arial" w:hAnsi="Arial" w:cs="Arial"/>
          <w:color w:val="010101"/>
          <w:sz w:val="28"/>
          <w:szCs w:val="28"/>
          <w:lang w:eastAsia="en-CA"/>
        </w:rPr>
        <w:t>AHP committee has been established</w:t>
      </w:r>
      <w:r w:rsidR="00C45DB7">
        <w:rPr>
          <w:rFonts w:ascii="Arial" w:hAnsi="Arial" w:cs="Arial"/>
          <w:color w:val="010101"/>
          <w:sz w:val="28"/>
          <w:szCs w:val="28"/>
          <w:lang w:eastAsia="en-CA"/>
        </w:rPr>
        <w:t>.</w:t>
      </w:r>
      <w:r w:rsidR="004B42C5">
        <w:rPr>
          <w:rFonts w:ascii="Arial" w:hAnsi="Arial" w:cs="Arial"/>
          <w:color w:val="010101"/>
          <w:sz w:val="28"/>
          <w:szCs w:val="28"/>
          <w:lang w:eastAsia="en-CA"/>
        </w:rPr>
        <w:t xml:space="preserve"> </w:t>
      </w:r>
    </w:p>
    <w:p w14:paraId="57F535C6" w14:textId="77777777" w:rsidR="008B74EB" w:rsidRDefault="008B74EB" w:rsidP="008B74EB">
      <w:pPr>
        <w:pStyle w:val="NoSpacing"/>
        <w:numPr>
          <w:ilvl w:val="0"/>
          <w:numId w:val="13"/>
        </w:numPr>
        <w:rPr>
          <w:rFonts w:ascii="Arial" w:hAnsi="Arial" w:cs="Arial"/>
          <w:sz w:val="28"/>
          <w:szCs w:val="28"/>
          <w:lang w:val="en-US" w:eastAsia="en-CA"/>
        </w:rPr>
      </w:pPr>
      <w:r>
        <w:rPr>
          <w:rFonts w:ascii="Arial" w:hAnsi="Arial" w:cs="Arial"/>
          <w:sz w:val="28"/>
          <w:szCs w:val="28"/>
          <w:lang w:val="en-US" w:eastAsia="en-CA"/>
        </w:rPr>
        <w:t>The ORA AHP committee will comprise</w:t>
      </w:r>
      <w:r w:rsidR="002F7D46">
        <w:rPr>
          <w:rFonts w:ascii="Arial" w:hAnsi="Arial" w:cs="Arial"/>
          <w:sz w:val="28"/>
          <w:szCs w:val="28"/>
          <w:lang w:val="en-US" w:eastAsia="en-CA"/>
        </w:rPr>
        <w:t xml:space="preserve"> of</w:t>
      </w:r>
      <w:r>
        <w:rPr>
          <w:rFonts w:ascii="Arial" w:hAnsi="Arial" w:cs="Arial"/>
          <w:sz w:val="28"/>
          <w:szCs w:val="28"/>
          <w:lang w:val="en-US" w:eastAsia="en-CA"/>
        </w:rPr>
        <w:t xml:space="preserve">: the ORA President, 2 ORA executives, the AHPA President and 1 Board  member and 1 community based AHPA member </w:t>
      </w:r>
    </w:p>
    <w:p w14:paraId="751CC08C" w14:textId="77777777" w:rsidR="00863945" w:rsidRPr="008B74EB" w:rsidRDefault="00863945" w:rsidP="008B74EB">
      <w:pPr>
        <w:pStyle w:val="NoSpacing"/>
        <w:ind w:left="720"/>
        <w:rPr>
          <w:rFonts w:ascii="Arial" w:hAnsi="Arial" w:cs="Arial"/>
          <w:color w:val="010101"/>
          <w:sz w:val="28"/>
          <w:szCs w:val="28"/>
          <w:lang w:eastAsia="en-CA"/>
        </w:rPr>
      </w:pPr>
    </w:p>
    <w:p w14:paraId="6B13AFF8" w14:textId="77777777" w:rsidR="00863945" w:rsidRPr="002F7D46" w:rsidRDefault="000B7C96" w:rsidP="00863945">
      <w:pPr>
        <w:pStyle w:val="NoSpacing"/>
        <w:rPr>
          <w:rFonts w:ascii="Arial" w:hAnsi="Arial" w:cs="Arial"/>
          <w:b/>
          <w:color w:val="010101"/>
          <w:sz w:val="28"/>
          <w:szCs w:val="28"/>
          <w:lang w:eastAsia="en-CA"/>
        </w:rPr>
      </w:pPr>
      <w:r w:rsidRPr="00863945">
        <w:rPr>
          <w:rFonts w:ascii="Arial" w:hAnsi="Arial" w:cs="Arial"/>
          <w:b/>
          <w:color w:val="010101"/>
          <w:sz w:val="28"/>
          <w:szCs w:val="28"/>
          <w:lang w:eastAsia="en-CA"/>
        </w:rPr>
        <w:t xml:space="preserve">Principles </w:t>
      </w:r>
    </w:p>
    <w:p w14:paraId="6D52B9B2" w14:textId="77777777" w:rsidR="00EE420B" w:rsidRPr="00863945" w:rsidRDefault="002B6C91" w:rsidP="00C45DB7">
      <w:pPr>
        <w:pStyle w:val="NoSpacing"/>
        <w:numPr>
          <w:ilvl w:val="0"/>
          <w:numId w:val="25"/>
        </w:numPr>
        <w:rPr>
          <w:rFonts w:ascii="Arial" w:hAnsi="Arial" w:cs="Arial"/>
          <w:color w:val="010101"/>
          <w:sz w:val="28"/>
          <w:szCs w:val="28"/>
          <w:lang w:eastAsia="en-CA"/>
        </w:rPr>
      </w:pP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>T</w:t>
      </w:r>
      <w:r w:rsidR="00EE420B" w:rsidRPr="00863945">
        <w:rPr>
          <w:rFonts w:ascii="Arial" w:hAnsi="Arial" w:cs="Arial"/>
          <w:color w:val="010101"/>
          <w:sz w:val="28"/>
          <w:szCs w:val="28"/>
          <w:lang w:eastAsia="en-CA"/>
        </w:rPr>
        <w:t>here is</w:t>
      </w:r>
      <w:r w:rsidR="00E54A74">
        <w:rPr>
          <w:rFonts w:ascii="Arial" w:hAnsi="Arial" w:cs="Arial"/>
          <w:color w:val="010101"/>
          <w:sz w:val="28"/>
          <w:szCs w:val="28"/>
          <w:lang w:eastAsia="en-CA"/>
        </w:rPr>
        <w:t xml:space="preserve"> clear</w:t>
      </w:r>
      <w:r w:rsidR="00EE420B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 value</w:t>
      </w:r>
      <w:r w:rsidR="00E54A74">
        <w:rPr>
          <w:rFonts w:ascii="Arial" w:hAnsi="Arial" w:cs="Arial"/>
          <w:color w:val="010101"/>
          <w:sz w:val="28"/>
          <w:szCs w:val="28"/>
          <w:lang w:eastAsia="en-CA"/>
        </w:rPr>
        <w:t xml:space="preserve"> </w:t>
      </w:r>
      <w:r w:rsidR="00C45DB7">
        <w:rPr>
          <w:rFonts w:ascii="Arial" w:hAnsi="Arial" w:cs="Arial"/>
          <w:color w:val="010101"/>
          <w:sz w:val="28"/>
          <w:szCs w:val="28"/>
          <w:lang w:eastAsia="en-CA"/>
        </w:rPr>
        <w:t>to</w:t>
      </w:r>
      <w:r w:rsidR="00E54A74">
        <w:rPr>
          <w:rFonts w:ascii="Arial" w:hAnsi="Arial" w:cs="Arial"/>
          <w:color w:val="010101"/>
          <w:sz w:val="28"/>
          <w:szCs w:val="28"/>
          <w:lang w:eastAsia="en-CA"/>
        </w:rPr>
        <w:t xml:space="preserve"> all stakeholders</w:t>
      </w:r>
      <w:r w:rsidR="00EE420B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 in developing a strong collaborative relationship with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a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llied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h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ealth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c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are </w:t>
      </w:r>
      <w:r w:rsidR="00EE420B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professionals </w:t>
      </w: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>who work in arthritis care</w:t>
      </w:r>
    </w:p>
    <w:p w14:paraId="19AAE491" w14:textId="77777777" w:rsidR="002B6C91" w:rsidRPr="00863945" w:rsidRDefault="002B6C91" w:rsidP="00863945">
      <w:pPr>
        <w:pStyle w:val="NoSpacing"/>
        <w:numPr>
          <w:ilvl w:val="0"/>
          <w:numId w:val="12"/>
        </w:numPr>
        <w:rPr>
          <w:rFonts w:ascii="Arial" w:hAnsi="Arial" w:cs="Arial"/>
          <w:color w:val="010101"/>
          <w:sz w:val="28"/>
          <w:szCs w:val="28"/>
          <w:lang w:eastAsia="en-CA"/>
        </w:rPr>
      </w:pP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>The ORA, as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 xml:space="preserve"> a</w:t>
      </w: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 professional medical association, will collaborate with an established and credible professional association </w:t>
      </w:r>
      <w:r w:rsidR="000B7C9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representing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a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llied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h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ealth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c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are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p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>rofessionals</w:t>
      </w: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>. This has been identified as the AHPA- Arthritis Health Professions Association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, a national organization.</w:t>
      </w:r>
    </w:p>
    <w:p w14:paraId="4C0F4EBD" w14:textId="77777777" w:rsidR="002B6C91" w:rsidRPr="00863945" w:rsidRDefault="00C45DB7" w:rsidP="00863945">
      <w:pPr>
        <w:pStyle w:val="NoSpacing"/>
        <w:numPr>
          <w:ilvl w:val="0"/>
          <w:numId w:val="12"/>
        </w:numPr>
        <w:rPr>
          <w:rFonts w:ascii="Arial" w:hAnsi="Arial" w:cs="Arial"/>
          <w:color w:val="010101"/>
          <w:sz w:val="28"/>
          <w:szCs w:val="28"/>
          <w:lang w:val="en-US" w:eastAsia="en-CA"/>
        </w:rPr>
      </w:pPr>
      <w:r w:rsidRPr="00863945">
        <w:rPr>
          <w:rFonts w:ascii="Arial" w:hAnsi="Arial" w:cs="Arial"/>
          <w:color w:val="010101"/>
          <w:sz w:val="28"/>
          <w:szCs w:val="28"/>
          <w:lang w:eastAsia="en-CA"/>
        </w:rPr>
        <w:t>There will</w:t>
      </w:r>
      <w:r w:rsidR="00E54A74">
        <w:rPr>
          <w:rFonts w:ascii="Arial" w:hAnsi="Arial" w:cs="Arial"/>
          <w:color w:val="010101"/>
          <w:sz w:val="28"/>
          <w:szCs w:val="28"/>
          <w:lang w:eastAsia="en-CA"/>
        </w:rPr>
        <w:t xml:space="preserve"> </w:t>
      </w:r>
      <w:r w:rsidR="002B6C91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be transparent guidelines to describe how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a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llied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h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ealth 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c</w:t>
      </w:r>
      <w:r w:rsidR="001301B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are </w:t>
      </w:r>
      <w:r w:rsidR="000B7C96" w:rsidRPr="00863945">
        <w:rPr>
          <w:rFonts w:ascii="Arial" w:hAnsi="Arial" w:cs="Arial"/>
          <w:color w:val="010101"/>
          <w:sz w:val="28"/>
          <w:szCs w:val="28"/>
          <w:lang w:eastAsia="en-CA"/>
        </w:rPr>
        <w:t>professional</w:t>
      </w:r>
      <w:r w:rsidR="001301B6">
        <w:rPr>
          <w:rFonts w:ascii="Arial" w:hAnsi="Arial" w:cs="Arial"/>
          <w:color w:val="010101"/>
          <w:sz w:val="28"/>
          <w:szCs w:val="28"/>
          <w:lang w:eastAsia="en-CA"/>
        </w:rPr>
        <w:t>s</w:t>
      </w:r>
      <w:r w:rsidR="000B7C96" w:rsidRPr="00863945">
        <w:rPr>
          <w:rFonts w:ascii="Arial" w:hAnsi="Arial" w:cs="Arial"/>
          <w:color w:val="010101"/>
          <w:sz w:val="28"/>
          <w:szCs w:val="28"/>
          <w:lang w:eastAsia="en-CA"/>
        </w:rPr>
        <w:t xml:space="preserve"> may attend the ORA Annual General Meeting </w:t>
      </w:r>
    </w:p>
    <w:p w14:paraId="024C8E1E" w14:textId="77777777" w:rsidR="00F54491" w:rsidRPr="00F54491" w:rsidRDefault="00863945" w:rsidP="00863945">
      <w:pPr>
        <w:pStyle w:val="NoSpacing"/>
        <w:numPr>
          <w:ilvl w:val="0"/>
          <w:numId w:val="12"/>
        </w:numPr>
        <w:rPr>
          <w:rFonts w:ascii="Arial" w:hAnsi="Arial" w:cs="Arial"/>
          <w:color w:val="010101"/>
          <w:sz w:val="28"/>
          <w:szCs w:val="28"/>
          <w:lang w:val="en-US" w:eastAsia="en-CA"/>
        </w:rPr>
      </w:pPr>
      <w:r>
        <w:rPr>
          <w:rFonts w:ascii="Arial" w:hAnsi="Arial" w:cs="Arial"/>
          <w:color w:val="010101"/>
          <w:sz w:val="28"/>
          <w:szCs w:val="28"/>
          <w:lang w:eastAsia="en-CA"/>
        </w:rPr>
        <w:t xml:space="preserve">The ORA will work closely with AHPA to explore </w:t>
      </w:r>
      <w:r w:rsidR="00F54491">
        <w:rPr>
          <w:rFonts w:ascii="Arial" w:hAnsi="Arial" w:cs="Arial"/>
          <w:color w:val="010101"/>
          <w:sz w:val="28"/>
          <w:szCs w:val="28"/>
          <w:lang w:eastAsia="en-CA"/>
        </w:rPr>
        <w:t>additional areas of collaboration.</w:t>
      </w:r>
    </w:p>
    <w:p w14:paraId="4DF4C620" w14:textId="77777777" w:rsidR="00863945" w:rsidRPr="002F7D46" w:rsidRDefault="00F54491" w:rsidP="00863945">
      <w:pPr>
        <w:pStyle w:val="NoSpacing"/>
        <w:numPr>
          <w:ilvl w:val="0"/>
          <w:numId w:val="12"/>
        </w:numPr>
        <w:rPr>
          <w:rFonts w:ascii="Arial" w:hAnsi="Arial" w:cs="Arial"/>
          <w:color w:val="010101"/>
          <w:sz w:val="28"/>
          <w:szCs w:val="28"/>
          <w:lang w:val="en-US" w:eastAsia="en-CA"/>
        </w:rPr>
      </w:pPr>
      <w:r>
        <w:rPr>
          <w:rFonts w:ascii="Arial" w:hAnsi="Arial" w:cs="Arial"/>
          <w:color w:val="010101"/>
          <w:sz w:val="28"/>
          <w:szCs w:val="28"/>
          <w:lang w:eastAsia="en-CA"/>
        </w:rPr>
        <w:t xml:space="preserve">Where there are financial implications </w:t>
      </w:r>
      <w:r w:rsidR="00FA700A">
        <w:rPr>
          <w:rFonts w:ascii="Arial" w:hAnsi="Arial" w:cs="Arial"/>
          <w:color w:val="010101"/>
          <w:sz w:val="28"/>
          <w:szCs w:val="28"/>
          <w:lang w:eastAsia="en-CA"/>
        </w:rPr>
        <w:t xml:space="preserve">the </w:t>
      </w:r>
      <w:r w:rsidR="00C45DB7">
        <w:rPr>
          <w:rFonts w:ascii="Arial" w:hAnsi="Arial" w:cs="Arial"/>
          <w:color w:val="010101"/>
          <w:sz w:val="28"/>
          <w:szCs w:val="28"/>
          <w:lang w:eastAsia="en-CA"/>
        </w:rPr>
        <w:t>ORA will</w:t>
      </w:r>
      <w:r>
        <w:rPr>
          <w:rFonts w:ascii="Arial" w:hAnsi="Arial" w:cs="Arial"/>
          <w:color w:val="010101"/>
          <w:sz w:val="28"/>
          <w:szCs w:val="28"/>
          <w:lang w:eastAsia="en-CA"/>
        </w:rPr>
        <w:t xml:space="preserve"> negotiate and e</w:t>
      </w:r>
      <w:r w:rsidR="00863945">
        <w:rPr>
          <w:rFonts w:ascii="Arial" w:hAnsi="Arial" w:cs="Arial"/>
          <w:color w:val="010101"/>
          <w:sz w:val="28"/>
          <w:szCs w:val="28"/>
          <w:lang w:eastAsia="en-CA"/>
        </w:rPr>
        <w:t>stabli</w:t>
      </w:r>
      <w:r>
        <w:rPr>
          <w:rFonts w:ascii="Arial" w:hAnsi="Arial" w:cs="Arial"/>
          <w:color w:val="010101"/>
          <w:sz w:val="28"/>
          <w:szCs w:val="28"/>
          <w:lang w:eastAsia="en-CA"/>
        </w:rPr>
        <w:t>sh a transparent funding model.</w:t>
      </w:r>
    </w:p>
    <w:p w14:paraId="4261A06E" w14:textId="77777777" w:rsidR="00B762E6" w:rsidRPr="00863945" w:rsidRDefault="00B762E6" w:rsidP="00863945">
      <w:pPr>
        <w:pStyle w:val="NoSpacing"/>
        <w:rPr>
          <w:rFonts w:ascii="Arial" w:hAnsi="Arial" w:cs="Arial"/>
          <w:b/>
          <w:sz w:val="28"/>
          <w:szCs w:val="28"/>
          <w:lang w:eastAsia="en-CA"/>
        </w:rPr>
      </w:pPr>
    </w:p>
    <w:p w14:paraId="36546E88" w14:textId="77777777" w:rsidR="000B7C96" w:rsidRPr="00863945" w:rsidRDefault="000B7C96" w:rsidP="00863945">
      <w:pPr>
        <w:pStyle w:val="NoSpacing"/>
        <w:rPr>
          <w:rFonts w:ascii="Arial" w:hAnsi="Arial" w:cs="Arial"/>
          <w:b/>
          <w:sz w:val="28"/>
          <w:szCs w:val="28"/>
          <w:lang w:eastAsia="en-CA"/>
        </w:rPr>
      </w:pPr>
      <w:r w:rsidRPr="00863945">
        <w:rPr>
          <w:rFonts w:ascii="Arial" w:hAnsi="Arial" w:cs="Arial"/>
          <w:b/>
          <w:sz w:val="28"/>
          <w:szCs w:val="28"/>
          <w:lang w:eastAsia="en-CA"/>
        </w:rPr>
        <w:t>Definition of AHPs</w:t>
      </w:r>
      <w:r w:rsidR="00F54491">
        <w:rPr>
          <w:rFonts w:ascii="Arial" w:hAnsi="Arial" w:cs="Arial"/>
          <w:b/>
          <w:sz w:val="28"/>
          <w:szCs w:val="28"/>
          <w:lang w:eastAsia="en-CA"/>
        </w:rPr>
        <w:t xml:space="preserve"> (in the context of ORA collaboration)</w:t>
      </w:r>
    </w:p>
    <w:p w14:paraId="602137B0" w14:textId="77777777" w:rsidR="00575A9E" w:rsidRPr="00863945" w:rsidRDefault="00C42880" w:rsidP="00863945">
      <w:pPr>
        <w:pStyle w:val="NoSpacing"/>
        <w:numPr>
          <w:ilvl w:val="0"/>
          <w:numId w:val="14"/>
        </w:numPr>
        <w:rPr>
          <w:rFonts w:ascii="Arial" w:hAnsi="Arial" w:cs="Arial"/>
          <w:sz w:val="28"/>
          <w:szCs w:val="28"/>
          <w:lang w:val="en-US" w:eastAsia="en-CA"/>
        </w:rPr>
      </w:pPr>
      <w:r w:rsidRPr="00863945">
        <w:rPr>
          <w:rFonts w:ascii="Arial" w:hAnsi="Arial" w:cs="Arial"/>
          <w:sz w:val="28"/>
          <w:szCs w:val="28"/>
          <w:lang w:val="en-US" w:eastAsia="en-CA"/>
        </w:rPr>
        <w:t>Must</w:t>
      </w:r>
      <w:r w:rsidR="00E54A74">
        <w:rPr>
          <w:rFonts w:ascii="Arial" w:hAnsi="Arial" w:cs="Arial"/>
          <w:sz w:val="28"/>
          <w:szCs w:val="28"/>
          <w:lang w:val="en-US" w:eastAsia="en-CA"/>
        </w:rPr>
        <w:t xml:space="preserve"> generally </w:t>
      </w:r>
      <w:r w:rsidRPr="00863945">
        <w:rPr>
          <w:rFonts w:ascii="Arial" w:hAnsi="Arial" w:cs="Arial"/>
          <w:sz w:val="28"/>
          <w:szCs w:val="28"/>
          <w:lang w:val="en-US" w:eastAsia="en-CA"/>
        </w:rPr>
        <w:t>be</w:t>
      </w:r>
      <w:r w:rsidR="004B42C5">
        <w:rPr>
          <w:rFonts w:ascii="Arial" w:hAnsi="Arial" w:cs="Arial"/>
          <w:sz w:val="28"/>
          <w:szCs w:val="28"/>
          <w:lang w:val="en-US" w:eastAsia="en-CA"/>
        </w:rPr>
        <w:t xml:space="preserve"> working in a</w:t>
      </w:r>
      <w:r w:rsidRPr="00863945">
        <w:rPr>
          <w:rFonts w:ascii="Arial" w:hAnsi="Arial" w:cs="Arial"/>
          <w:sz w:val="28"/>
          <w:szCs w:val="28"/>
          <w:lang w:val="en-US" w:eastAsia="en-CA"/>
        </w:rPr>
        <w:t xml:space="preserve"> rheumatology care</w:t>
      </w:r>
      <w:r w:rsidR="004B42C5">
        <w:rPr>
          <w:rFonts w:ascii="Arial" w:hAnsi="Arial" w:cs="Arial"/>
          <w:sz w:val="28"/>
          <w:szCs w:val="28"/>
          <w:lang w:val="en-US" w:eastAsia="en-CA"/>
        </w:rPr>
        <w:t xml:space="preserve"> setting </w:t>
      </w:r>
    </w:p>
    <w:p w14:paraId="7562446F" w14:textId="77777777" w:rsidR="001301B6" w:rsidRPr="001301B6" w:rsidRDefault="00C42880" w:rsidP="001301B6">
      <w:pPr>
        <w:pStyle w:val="NoSpacing"/>
        <w:numPr>
          <w:ilvl w:val="0"/>
          <w:numId w:val="14"/>
        </w:numPr>
        <w:rPr>
          <w:rFonts w:ascii="Arial" w:hAnsi="Arial" w:cs="Arial"/>
          <w:sz w:val="28"/>
          <w:szCs w:val="28"/>
          <w:lang w:val="en-US" w:eastAsia="en-CA"/>
        </w:rPr>
      </w:pPr>
      <w:r w:rsidRPr="00863945">
        <w:rPr>
          <w:rFonts w:ascii="Arial" w:hAnsi="Arial" w:cs="Arial"/>
          <w:sz w:val="28"/>
          <w:szCs w:val="28"/>
          <w:lang w:val="en-US" w:eastAsia="en-CA"/>
        </w:rPr>
        <w:t>Must be an AHPA member</w:t>
      </w:r>
      <w:r w:rsidR="001301B6">
        <w:rPr>
          <w:rFonts w:ascii="Arial" w:hAnsi="Arial" w:cs="Arial"/>
          <w:sz w:val="28"/>
          <w:szCs w:val="28"/>
          <w:lang w:val="en-US" w:eastAsia="en-CA"/>
        </w:rPr>
        <w:t xml:space="preserve"> living and/or working in </w:t>
      </w:r>
      <w:r w:rsidRPr="00863945">
        <w:rPr>
          <w:rFonts w:ascii="Arial" w:hAnsi="Arial" w:cs="Arial"/>
          <w:sz w:val="28"/>
          <w:szCs w:val="28"/>
          <w:lang w:val="en-US" w:eastAsia="en-CA"/>
        </w:rPr>
        <w:t xml:space="preserve">Ontario </w:t>
      </w:r>
    </w:p>
    <w:p w14:paraId="55E84CEF" w14:textId="77777777" w:rsidR="001301B6" w:rsidRDefault="001301B6" w:rsidP="00863945">
      <w:pPr>
        <w:pStyle w:val="NoSpacing"/>
        <w:rPr>
          <w:rFonts w:ascii="Arial" w:hAnsi="Arial" w:cs="Arial"/>
          <w:b/>
          <w:sz w:val="28"/>
          <w:szCs w:val="28"/>
          <w:lang w:val="en-US" w:eastAsia="en-CA"/>
        </w:rPr>
      </w:pPr>
    </w:p>
    <w:p w14:paraId="4BDC5B58" w14:textId="77777777" w:rsidR="00863945" w:rsidRPr="00D0556F" w:rsidRDefault="000B7C96" w:rsidP="00863945">
      <w:pPr>
        <w:pStyle w:val="NoSpacing"/>
        <w:rPr>
          <w:rFonts w:ascii="Arial" w:hAnsi="Arial" w:cs="Arial"/>
          <w:b/>
          <w:sz w:val="28"/>
          <w:szCs w:val="28"/>
          <w:lang w:val="en-US" w:eastAsia="en-CA"/>
        </w:rPr>
      </w:pPr>
      <w:r w:rsidRPr="00863945">
        <w:rPr>
          <w:rFonts w:ascii="Arial" w:hAnsi="Arial" w:cs="Arial"/>
          <w:b/>
          <w:sz w:val="28"/>
          <w:szCs w:val="28"/>
          <w:lang w:val="en-US" w:eastAsia="en-CA"/>
        </w:rPr>
        <w:lastRenderedPageBreak/>
        <w:t xml:space="preserve">The ORA Executive Members proposed the following recommendations for AHPs who wish to attend the ORA </w:t>
      </w:r>
      <w:r w:rsidR="001301B6">
        <w:rPr>
          <w:rFonts w:ascii="Arial" w:hAnsi="Arial" w:cs="Arial"/>
          <w:b/>
          <w:sz w:val="28"/>
          <w:szCs w:val="28"/>
          <w:lang w:val="en-US" w:eastAsia="en-CA"/>
        </w:rPr>
        <w:t>Annual General Meeting (</w:t>
      </w:r>
      <w:r w:rsidRPr="00863945">
        <w:rPr>
          <w:rFonts w:ascii="Arial" w:hAnsi="Arial" w:cs="Arial"/>
          <w:b/>
          <w:sz w:val="28"/>
          <w:szCs w:val="28"/>
          <w:lang w:val="en-US" w:eastAsia="en-CA"/>
        </w:rPr>
        <w:t>AGM</w:t>
      </w:r>
      <w:r w:rsidR="001301B6">
        <w:rPr>
          <w:rFonts w:ascii="Arial" w:hAnsi="Arial" w:cs="Arial"/>
          <w:b/>
          <w:sz w:val="28"/>
          <w:szCs w:val="28"/>
          <w:lang w:val="en-US" w:eastAsia="en-CA"/>
        </w:rPr>
        <w:t>)</w:t>
      </w:r>
      <w:r w:rsidRPr="00863945">
        <w:rPr>
          <w:rFonts w:ascii="Arial" w:hAnsi="Arial" w:cs="Arial"/>
          <w:b/>
          <w:sz w:val="28"/>
          <w:szCs w:val="28"/>
          <w:lang w:val="en-US" w:eastAsia="en-CA"/>
        </w:rPr>
        <w:t xml:space="preserve"> </w:t>
      </w:r>
    </w:p>
    <w:p w14:paraId="5FA915BC" w14:textId="77777777" w:rsidR="000B7C96" w:rsidRPr="00863945" w:rsidRDefault="000B7C96" w:rsidP="00863945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  <w:lang w:val="en-US" w:eastAsia="en-CA"/>
        </w:rPr>
      </w:pPr>
      <w:r w:rsidRPr="00863945">
        <w:rPr>
          <w:rFonts w:ascii="Arial" w:hAnsi="Arial" w:cs="Arial"/>
          <w:sz w:val="28"/>
          <w:szCs w:val="28"/>
          <w:lang w:val="en-US" w:eastAsia="en-CA"/>
        </w:rPr>
        <w:t xml:space="preserve">ORA </w:t>
      </w:r>
      <w:r w:rsidR="00E54A74">
        <w:rPr>
          <w:rFonts w:ascii="Arial" w:hAnsi="Arial" w:cs="Arial"/>
          <w:sz w:val="28"/>
          <w:szCs w:val="28"/>
          <w:lang w:val="en-US" w:eastAsia="en-CA"/>
        </w:rPr>
        <w:t>will</w:t>
      </w:r>
      <w:r w:rsidR="00E54A74" w:rsidRPr="00863945">
        <w:rPr>
          <w:rFonts w:ascii="Arial" w:hAnsi="Arial" w:cs="Arial"/>
          <w:sz w:val="28"/>
          <w:szCs w:val="28"/>
          <w:lang w:val="en-US" w:eastAsia="en-CA"/>
        </w:rPr>
        <w:t xml:space="preserve"> </w:t>
      </w:r>
      <w:r w:rsidR="00863945">
        <w:rPr>
          <w:rFonts w:ascii="Arial" w:hAnsi="Arial" w:cs="Arial"/>
          <w:sz w:val="28"/>
          <w:szCs w:val="28"/>
          <w:lang w:val="en-US" w:eastAsia="en-CA"/>
        </w:rPr>
        <w:t xml:space="preserve">offer a subsidized </w:t>
      </w:r>
      <w:r w:rsidRPr="00863945">
        <w:rPr>
          <w:rFonts w:ascii="Arial" w:hAnsi="Arial" w:cs="Arial"/>
          <w:sz w:val="28"/>
          <w:szCs w:val="28"/>
          <w:lang w:val="en-US" w:eastAsia="en-CA"/>
        </w:rPr>
        <w:t xml:space="preserve">meeting registration </w:t>
      </w:r>
      <w:r w:rsidR="00863945">
        <w:rPr>
          <w:rFonts w:ascii="Arial" w:hAnsi="Arial" w:cs="Arial"/>
          <w:sz w:val="28"/>
          <w:szCs w:val="28"/>
          <w:lang w:val="en-US" w:eastAsia="en-CA"/>
        </w:rPr>
        <w:t xml:space="preserve">fee </w:t>
      </w:r>
      <w:r w:rsidRPr="00863945">
        <w:rPr>
          <w:rFonts w:ascii="Arial" w:hAnsi="Arial" w:cs="Arial"/>
          <w:sz w:val="28"/>
          <w:szCs w:val="28"/>
          <w:lang w:val="en-US" w:eastAsia="en-CA"/>
        </w:rPr>
        <w:t>for AHPs</w:t>
      </w:r>
      <w:r w:rsidR="002F6D05" w:rsidRPr="00863945">
        <w:rPr>
          <w:rFonts w:ascii="Arial" w:hAnsi="Arial" w:cs="Arial"/>
          <w:sz w:val="28"/>
          <w:szCs w:val="28"/>
          <w:lang w:val="en-US" w:eastAsia="en-CA"/>
        </w:rPr>
        <w:t xml:space="preserve"> who </w:t>
      </w:r>
      <w:r w:rsidR="00863945">
        <w:rPr>
          <w:rFonts w:ascii="Arial" w:hAnsi="Arial" w:cs="Arial"/>
          <w:sz w:val="28"/>
          <w:szCs w:val="28"/>
          <w:lang w:val="en-US" w:eastAsia="en-CA"/>
        </w:rPr>
        <w:t>wish to attend</w:t>
      </w:r>
      <w:r w:rsidR="002F6D05" w:rsidRPr="00863945">
        <w:rPr>
          <w:rFonts w:ascii="Arial" w:hAnsi="Arial" w:cs="Arial"/>
          <w:sz w:val="28"/>
          <w:szCs w:val="28"/>
          <w:lang w:val="en-US" w:eastAsia="en-CA"/>
        </w:rPr>
        <w:t>. This will be restricted to a limited number</w:t>
      </w:r>
      <w:r w:rsidR="00FA700A">
        <w:rPr>
          <w:rFonts w:ascii="Arial" w:hAnsi="Arial" w:cs="Arial"/>
          <w:sz w:val="28"/>
          <w:szCs w:val="28"/>
          <w:lang w:val="en-US" w:eastAsia="en-CA"/>
        </w:rPr>
        <w:t xml:space="preserve"> </w:t>
      </w:r>
      <w:r w:rsidR="00C45DB7" w:rsidRPr="00863945">
        <w:rPr>
          <w:rFonts w:ascii="Arial" w:hAnsi="Arial" w:cs="Arial"/>
          <w:sz w:val="28"/>
          <w:szCs w:val="28"/>
          <w:lang w:val="en-US" w:eastAsia="en-CA"/>
        </w:rPr>
        <w:t>AHPs</w:t>
      </w:r>
      <w:r w:rsidR="002565D0">
        <w:rPr>
          <w:rFonts w:ascii="Arial" w:hAnsi="Arial" w:cs="Arial"/>
          <w:sz w:val="28"/>
          <w:szCs w:val="28"/>
          <w:lang w:val="en-US" w:eastAsia="en-CA"/>
        </w:rPr>
        <w:t xml:space="preserve"> </w:t>
      </w:r>
      <w:proofErr w:type="gramStart"/>
      <w:r w:rsidR="002565D0">
        <w:rPr>
          <w:rFonts w:ascii="Arial" w:hAnsi="Arial" w:cs="Arial"/>
          <w:sz w:val="28"/>
          <w:szCs w:val="28"/>
          <w:lang w:val="en-US" w:eastAsia="en-CA"/>
        </w:rPr>
        <w:t xml:space="preserve">( </w:t>
      </w:r>
      <w:r w:rsidR="002565D0" w:rsidRPr="002565D0">
        <w:rPr>
          <w:rFonts w:ascii="Arial" w:hAnsi="Arial" w:cs="Arial"/>
          <w:i/>
          <w:lang w:val="en-US" w:eastAsia="en-CA"/>
        </w:rPr>
        <w:t>final</w:t>
      </w:r>
      <w:proofErr w:type="gramEnd"/>
      <w:r w:rsidR="002565D0" w:rsidRPr="002565D0">
        <w:rPr>
          <w:rFonts w:ascii="Arial" w:hAnsi="Arial" w:cs="Arial"/>
          <w:i/>
          <w:lang w:val="en-US" w:eastAsia="en-CA"/>
        </w:rPr>
        <w:t xml:space="preserve"> number  to be agreed upon with AHPA</w:t>
      </w:r>
      <w:r w:rsidR="002565D0">
        <w:rPr>
          <w:rFonts w:ascii="Arial" w:hAnsi="Arial" w:cs="Arial"/>
          <w:sz w:val="28"/>
          <w:szCs w:val="28"/>
          <w:lang w:val="en-US" w:eastAsia="en-CA"/>
        </w:rPr>
        <w:t>)</w:t>
      </w:r>
      <w:r w:rsidR="008B74EB">
        <w:rPr>
          <w:rFonts w:ascii="Arial" w:hAnsi="Arial" w:cs="Arial"/>
          <w:sz w:val="28"/>
          <w:szCs w:val="28"/>
          <w:lang w:val="en-US" w:eastAsia="en-CA"/>
        </w:rPr>
        <w:t xml:space="preserve"> </w:t>
      </w:r>
      <w:r w:rsidR="00F54491">
        <w:rPr>
          <w:rFonts w:ascii="Arial" w:hAnsi="Arial" w:cs="Arial"/>
          <w:sz w:val="28"/>
          <w:szCs w:val="28"/>
          <w:lang w:val="en-US" w:eastAsia="en-CA"/>
        </w:rPr>
        <w:t xml:space="preserve">owing </w:t>
      </w:r>
      <w:r w:rsidR="00C45DB7">
        <w:rPr>
          <w:rFonts w:ascii="Arial" w:hAnsi="Arial" w:cs="Arial"/>
          <w:sz w:val="28"/>
          <w:szCs w:val="28"/>
          <w:lang w:val="en-US" w:eastAsia="en-CA"/>
        </w:rPr>
        <w:t xml:space="preserve">to </w:t>
      </w:r>
      <w:r w:rsidR="00C45DB7" w:rsidRPr="00863945">
        <w:rPr>
          <w:rFonts w:ascii="Arial" w:hAnsi="Arial" w:cs="Arial"/>
          <w:sz w:val="28"/>
          <w:szCs w:val="28"/>
          <w:lang w:val="en-US" w:eastAsia="en-CA"/>
        </w:rPr>
        <w:t>meeting</w:t>
      </w:r>
      <w:r w:rsidR="002F6D05" w:rsidRPr="00863945">
        <w:rPr>
          <w:rFonts w:ascii="Arial" w:hAnsi="Arial" w:cs="Arial"/>
          <w:sz w:val="28"/>
          <w:szCs w:val="28"/>
          <w:lang w:val="en-US" w:eastAsia="en-CA"/>
        </w:rPr>
        <w:t xml:space="preserve"> space </w:t>
      </w:r>
      <w:r w:rsidR="00863945">
        <w:rPr>
          <w:rFonts w:ascii="Arial" w:hAnsi="Arial" w:cs="Arial"/>
          <w:sz w:val="28"/>
          <w:szCs w:val="28"/>
          <w:lang w:val="en-US" w:eastAsia="en-CA"/>
        </w:rPr>
        <w:t>considerations</w:t>
      </w:r>
      <w:r w:rsidR="00E54A74">
        <w:rPr>
          <w:rFonts w:ascii="Arial" w:hAnsi="Arial" w:cs="Arial"/>
          <w:sz w:val="28"/>
          <w:szCs w:val="28"/>
          <w:lang w:val="en-US" w:eastAsia="en-CA"/>
        </w:rPr>
        <w:t>.</w:t>
      </w:r>
    </w:p>
    <w:p w14:paraId="74B3B42C" w14:textId="77777777" w:rsidR="000B7C96" w:rsidRPr="00863945" w:rsidRDefault="000B7C96" w:rsidP="00863945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  <w:lang w:val="en-US" w:eastAsia="en-CA"/>
        </w:rPr>
      </w:pPr>
      <w:r w:rsidRPr="00863945">
        <w:rPr>
          <w:rFonts w:ascii="Arial" w:hAnsi="Arial" w:cs="Arial"/>
          <w:sz w:val="28"/>
          <w:szCs w:val="28"/>
          <w:lang w:val="en-US" w:eastAsia="en-CA"/>
        </w:rPr>
        <w:t xml:space="preserve">AHPs </w:t>
      </w:r>
      <w:r w:rsidR="00E54A74">
        <w:rPr>
          <w:rFonts w:ascii="Arial" w:hAnsi="Arial" w:cs="Arial"/>
          <w:sz w:val="28"/>
          <w:szCs w:val="28"/>
          <w:lang w:val="en-US" w:eastAsia="en-CA"/>
        </w:rPr>
        <w:t>will</w:t>
      </w:r>
      <w:r w:rsidR="00E54A74" w:rsidRPr="00863945">
        <w:rPr>
          <w:rFonts w:ascii="Arial" w:hAnsi="Arial" w:cs="Arial"/>
          <w:sz w:val="28"/>
          <w:szCs w:val="28"/>
          <w:lang w:val="en-US" w:eastAsia="en-CA"/>
        </w:rPr>
        <w:t xml:space="preserve"> </w:t>
      </w:r>
      <w:r w:rsidR="00863945">
        <w:rPr>
          <w:rFonts w:ascii="Arial" w:hAnsi="Arial" w:cs="Arial"/>
          <w:sz w:val="28"/>
          <w:szCs w:val="28"/>
          <w:lang w:val="en-US" w:eastAsia="en-CA"/>
        </w:rPr>
        <w:t xml:space="preserve">incur all expenses related to their </w:t>
      </w:r>
      <w:r w:rsidRPr="00863945">
        <w:rPr>
          <w:rFonts w:ascii="Arial" w:hAnsi="Arial" w:cs="Arial"/>
          <w:sz w:val="28"/>
          <w:szCs w:val="28"/>
          <w:lang w:val="en-US" w:eastAsia="en-CA"/>
        </w:rPr>
        <w:t xml:space="preserve">hotel accommodation </w:t>
      </w:r>
      <w:r w:rsidR="00863945">
        <w:rPr>
          <w:rFonts w:ascii="Arial" w:hAnsi="Arial" w:cs="Arial"/>
          <w:sz w:val="28"/>
          <w:szCs w:val="28"/>
          <w:lang w:val="en-US" w:eastAsia="en-CA"/>
        </w:rPr>
        <w:t xml:space="preserve">and travel costs </w:t>
      </w:r>
    </w:p>
    <w:p w14:paraId="2D13E4E3" w14:textId="77777777" w:rsidR="002F7D46" w:rsidRDefault="002F7D46" w:rsidP="002F7D46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  <w:lang w:val="en-US" w:eastAsia="en-CA"/>
        </w:rPr>
      </w:pPr>
      <w:r>
        <w:rPr>
          <w:rFonts w:ascii="Arial" w:hAnsi="Arial" w:cs="Arial"/>
          <w:sz w:val="28"/>
          <w:szCs w:val="28"/>
          <w:lang w:val="en-US" w:eastAsia="en-CA"/>
        </w:rPr>
        <w:t>The selection process will suppor</w:t>
      </w:r>
      <w:r w:rsidR="00D0556F">
        <w:rPr>
          <w:rFonts w:ascii="Arial" w:hAnsi="Arial" w:cs="Arial"/>
          <w:sz w:val="28"/>
          <w:szCs w:val="28"/>
          <w:lang w:val="en-US" w:eastAsia="en-CA"/>
        </w:rPr>
        <w:t>t equal and fair representation</w:t>
      </w:r>
      <w:r>
        <w:rPr>
          <w:rFonts w:ascii="Arial" w:hAnsi="Arial" w:cs="Arial"/>
          <w:sz w:val="28"/>
          <w:szCs w:val="28"/>
          <w:lang w:val="en-US" w:eastAsia="en-CA"/>
        </w:rPr>
        <w:t xml:space="preserve"> for all Ontario AHPA members.</w:t>
      </w:r>
    </w:p>
    <w:p w14:paraId="6F409754" w14:textId="77777777" w:rsidR="002F7D46" w:rsidRDefault="000B7C96" w:rsidP="00D0556F">
      <w:pPr>
        <w:pStyle w:val="NoSpacing"/>
        <w:numPr>
          <w:ilvl w:val="1"/>
          <w:numId w:val="28"/>
        </w:numPr>
        <w:rPr>
          <w:rFonts w:ascii="Arial" w:hAnsi="Arial" w:cs="Arial"/>
          <w:sz w:val="28"/>
          <w:szCs w:val="28"/>
          <w:lang w:val="en-US" w:eastAsia="en-CA"/>
        </w:rPr>
      </w:pPr>
      <w:r w:rsidRPr="008B74EB">
        <w:rPr>
          <w:rFonts w:ascii="Arial" w:hAnsi="Arial" w:cs="Arial"/>
          <w:sz w:val="28"/>
          <w:szCs w:val="28"/>
          <w:lang w:val="en-US" w:eastAsia="en-CA"/>
        </w:rPr>
        <w:t xml:space="preserve">AHPs must apply in writing </w:t>
      </w:r>
      <w:r w:rsidR="00863945" w:rsidRPr="008B74EB">
        <w:rPr>
          <w:rFonts w:ascii="Arial" w:hAnsi="Arial" w:cs="Arial"/>
          <w:sz w:val="28"/>
          <w:szCs w:val="28"/>
          <w:lang w:val="en-US" w:eastAsia="en-CA"/>
        </w:rPr>
        <w:t>using the ORA AHP AGM application form</w:t>
      </w:r>
      <w:r w:rsidR="008B74EB" w:rsidRPr="008B74EB">
        <w:rPr>
          <w:rFonts w:ascii="Arial" w:hAnsi="Arial" w:cs="Arial"/>
          <w:sz w:val="28"/>
          <w:szCs w:val="28"/>
          <w:lang w:val="en-US" w:eastAsia="en-CA"/>
        </w:rPr>
        <w:t xml:space="preserve">. </w:t>
      </w:r>
    </w:p>
    <w:p w14:paraId="1BFA5A91" w14:textId="77777777" w:rsidR="002F7D46" w:rsidRDefault="008B74EB" w:rsidP="00D0556F">
      <w:pPr>
        <w:pStyle w:val="NoSpacing"/>
        <w:numPr>
          <w:ilvl w:val="1"/>
          <w:numId w:val="28"/>
        </w:numPr>
        <w:rPr>
          <w:rFonts w:ascii="Arial" w:hAnsi="Arial" w:cs="Arial"/>
          <w:sz w:val="28"/>
          <w:szCs w:val="28"/>
          <w:lang w:val="en-US" w:eastAsia="en-CA"/>
        </w:rPr>
      </w:pPr>
      <w:r w:rsidRPr="002F7D46">
        <w:rPr>
          <w:rFonts w:ascii="Arial" w:hAnsi="Arial" w:cs="Arial"/>
          <w:sz w:val="28"/>
          <w:szCs w:val="28"/>
          <w:lang w:val="en-US" w:eastAsia="en-CA"/>
        </w:rPr>
        <w:t xml:space="preserve">All AHP applications will be reviewed and approved by the AHP- ORA working committee </w:t>
      </w:r>
    </w:p>
    <w:p w14:paraId="6E7139A0" w14:textId="77777777" w:rsidR="002F7D46" w:rsidRPr="002F7D46" w:rsidRDefault="008B74EB" w:rsidP="00D0556F">
      <w:pPr>
        <w:pStyle w:val="NoSpacing"/>
        <w:numPr>
          <w:ilvl w:val="1"/>
          <w:numId w:val="28"/>
        </w:numPr>
        <w:rPr>
          <w:rFonts w:ascii="Arial" w:hAnsi="Arial" w:cs="Arial"/>
          <w:sz w:val="28"/>
          <w:szCs w:val="28"/>
          <w:lang w:val="en-US" w:eastAsia="en-CA"/>
        </w:rPr>
      </w:pPr>
      <w:r w:rsidRPr="002F7D46">
        <w:rPr>
          <w:rFonts w:ascii="Arial" w:hAnsi="Arial" w:cs="Arial"/>
          <w:sz w:val="28"/>
          <w:szCs w:val="28"/>
          <w:lang w:val="en-US" w:eastAsia="en-CA"/>
        </w:rPr>
        <w:t xml:space="preserve">Should space still be available and should there be more  than 2 AHPs from a single  clinic or organization applying, the application will be reviewed by the ORA President </w:t>
      </w:r>
    </w:p>
    <w:p w14:paraId="08BC9DDF" w14:textId="77777777" w:rsidR="00863945" w:rsidRDefault="00F54491" w:rsidP="00863945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  <w:lang w:val="en-US" w:eastAsia="en-CA"/>
        </w:rPr>
      </w:pPr>
      <w:r>
        <w:rPr>
          <w:rFonts w:ascii="Arial" w:hAnsi="Arial" w:cs="Arial"/>
          <w:sz w:val="28"/>
          <w:szCs w:val="28"/>
          <w:lang w:val="en-US" w:eastAsia="en-CA"/>
        </w:rPr>
        <w:t xml:space="preserve">AHPs </w:t>
      </w:r>
      <w:r w:rsidR="00A65B28">
        <w:rPr>
          <w:rFonts w:ascii="Arial" w:hAnsi="Arial" w:cs="Arial"/>
          <w:sz w:val="28"/>
          <w:szCs w:val="28"/>
          <w:lang w:val="en-US" w:eastAsia="en-CA"/>
        </w:rPr>
        <w:t xml:space="preserve">may not </w:t>
      </w:r>
      <w:r w:rsidR="003337F4">
        <w:rPr>
          <w:rFonts w:ascii="Arial" w:hAnsi="Arial" w:cs="Arial"/>
          <w:sz w:val="28"/>
          <w:szCs w:val="28"/>
          <w:lang w:val="en-US" w:eastAsia="en-CA"/>
        </w:rPr>
        <w:t xml:space="preserve">bring </w:t>
      </w:r>
      <w:r>
        <w:rPr>
          <w:rFonts w:ascii="Arial" w:hAnsi="Arial" w:cs="Arial"/>
          <w:sz w:val="28"/>
          <w:szCs w:val="28"/>
          <w:lang w:val="en-US" w:eastAsia="en-CA"/>
        </w:rPr>
        <w:t xml:space="preserve">guests to </w:t>
      </w:r>
      <w:r w:rsidR="00295BFB">
        <w:rPr>
          <w:rFonts w:ascii="Arial" w:hAnsi="Arial" w:cs="Arial"/>
          <w:sz w:val="28"/>
          <w:szCs w:val="28"/>
          <w:lang w:val="en-US" w:eastAsia="en-CA"/>
        </w:rPr>
        <w:t>the AGM</w:t>
      </w:r>
    </w:p>
    <w:p w14:paraId="47013978" w14:textId="77777777" w:rsidR="008B74EB" w:rsidRPr="002F7D46" w:rsidRDefault="00295BFB" w:rsidP="008B74EB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  <w:lang w:val="en-US" w:eastAsia="en-CA"/>
        </w:rPr>
      </w:pPr>
      <w:r>
        <w:rPr>
          <w:rFonts w:ascii="Arial" w:hAnsi="Arial" w:cs="Arial"/>
          <w:sz w:val="28"/>
          <w:szCs w:val="28"/>
          <w:lang w:val="en-US" w:eastAsia="en-CA"/>
        </w:rPr>
        <w:t>Up to a</w:t>
      </w:r>
      <w:r w:rsidR="00BF61C1" w:rsidRPr="00FA700A">
        <w:rPr>
          <w:rFonts w:ascii="Arial" w:hAnsi="Arial" w:cs="Arial"/>
          <w:sz w:val="28"/>
          <w:szCs w:val="28"/>
          <w:lang w:val="en-US" w:eastAsia="en-CA"/>
        </w:rPr>
        <w:t xml:space="preserve"> maximum of 3 posters per year</w:t>
      </w:r>
      <w:r w:rsidR="00C45DB7">
        <w:rPr>
          <w:rFonts w:ascii="Arial" w:hAnsi="Arial" w:cs="Arial"/>
          <w:sz w:val="28"/>
          <w:szCs w:val="28"/>
          <w:lang w:val="en-US" w:eastAsia="en-CA"/>
        </w:rPr>
        <w:t xml:space="preserve"> </w:t>
      </w:r>
      <w:r>
        <w:rPr>
          <w:rFonts w:ascii="Arial" w:hAnsi="Arial" w:cs="Arial"/>
          <w:sz w:val="28"/>
          <w:szCs w:val="28"/>
          <w:lang w:val="en-US" w:eastAsia="en-CA"/>
        </w:rPr>
        <w:t>may be presented by AHPA members</w:t>
      </w:r>
      <w:r w:rsidR="00BF61C1" w:rsidRPr="00FA700A">
        <w:rPr>
          <w:rFonts w:ascii="Arial" w:hAnsi="Arial" w:cs="Arial"/>
          <w:sz w:val="28"/>
          <w:szCs w:val="28"/>
          <w:lang w:val="en-US" w:eastAsia="en-CA"/>
        </w:rPr>
        <w:t xml:space="preserve"> at the AGM. </w:t>
      </w:r>
      <w:r>
        <w:rPr>
          <w:rFonts w:ascii="Arial" w:hAnsi="Arial" w:cs="Arial"/>
          <w:sz w:val="28"/>
          <w:szCs w:val="28"/>
          <w:lang w:val="en-US" w:eastAsia="en-CA"/>
        </w:rPr>
        <w:t>The members selected to present a poster</w:t>
      </w:r>
      <w:r w:rsidRPr="00FA700A">
        <w:rPr>
          <w:rFonts w:ascii="Arial" w:hAnsi="Arial" w:cs="Arial"/>
          <w:sz w:val="28"/>
          <w:szCs w:val="28"/>
          <w:lang w:val="en-US" w:eastAsia="en-CA"/>
        </w:rPr>
        <w:t xml:space="preserve"> </w:t>
      </w:r>
      <w:r w:rsidR="00BF61C1" w:rsidRPr="00FA700A">
        <w:rPr>
          <w:rFonts w:ascii="Arial" w:hAnsi="Arial" w:cs="Arial"/>
          <w:sz w:val="28"/>
          <w:szCs w:val="28"/>
          <w:lang w:val="en-US" w:eastAsia="en-CA"/>
        </w:rPr>
        <w:t>will receive free registration and accommodation</w:t>
      </w:r>
    </w:p>
    <w:p w14:paraId="1506990C" w14:textId="77777777" w:rsidR="000B7C96" w:rsidRPr="004B42C5" w:rsidRDefault="000B7C96" w:rsidP="00863945">
      <w:pPr>
        <w:pStyle w:val="NoSpacing"/>
        <w:rPr>
          <w:rFonts w:ascii="Arial" w:hAnsi="Arial" w:cs="Arial"/>
          <w:b/>
          <w:sz w:val="28"/>
          <w:szCs w:val="28"/>
          <w:lang w:val="en-US" w:eastAsia="en-CA"/>
        </w:rPr>
      </w:pPr>
    </w:p>
    <w:p w14:paraId="392A1CC7" w14:textId="77777777" w:rsidR="00863945" w:rsidRPr="002F7D46" w:rsidRDefault="00863945" w:rsidP="00863945">
      <w:pPr>
        <w:pStyle w:val="NoSpacing"/>
        <w:rPr>
          <w:rFonts w:ascii="Arial" w:hAnsi="Arial" w:cs="Arial"/>
          <w:b/>
          <w:sz w:val="28"/>
          <w:szCs w:val="28"/>
          <w:lang w:val="en-US" w:eastAsia="en-CA"/>
        </w:rPr>
      </w:pPr>
      <w:r w:rsidRPr="004B42C5">
        <w:rPr>
          <w:rFonts w:ascii="Arial" w:hAnsi="Arial" w:cs="Arial"/>
          <w:b/>
          <w:sz w:val="28"/>
          <w:szCs w:val="28"/>
          <w:lang w:val="en-US" w:eastAsia="en-CA"/>
        </w:rPr>
        <w:t>The ORA Executive Mem</w:t>
      </w:r>
      <w:r w:rsidR="004B42C5" w:rsidRPr="004B42C5">
        <w:rPr>
          <w:rFonts w:ascii="Arial" w:hAnsi="Arial" w:cs="Arial"/>
          <w:b/>
          <w:sz w:val="28"/>
          <w:szCs w:val="28"/>
          <w:lang w:val="en-US" w:eastAsia="en-CA"/>
        </w:rPr>
        <w:t xml:space="preserve">bers identified </w:t>
      </w:r>
      <w:r w:rsidR="00F7331C">
        <w:rPr>
          <w:rFonts w:ascii="Arial" w:hAnsi="Arial" w:cs="Arial"/>
          <w:b/>
          <w:sz w:val="28"/>
          <w:szCs w:val="28"/>
          <w:lang w:val="en-US" w:eastAsia="en-CA"/>
        </w:rPr>
        <w:t>areas of possible collaboration</w:t>
      </w:r>
      <w:r w:rsidR="00FA700A">
        <w:rPr>
          <w:rFonts w:ascii="Arial" w:hAnsi="Arial" w:cs="Arial"/>
          <w:b/>
          <w:color w:val="1F497D" w:themeColor="text2"/>
          <w:sz w:val="28"/>
          <w:szCs w:val="28"/>
          <w:lang w:val="en-US" w:eastAsia="en-CA"/>
        </w:rPr>
        <w:t xml:space="preserve">: </w:t>
      </w:r>
    </w:p>
    <w:p w14:paraId="1F9ED9B5" w14:textId="77777777" w:rsidR="002F6D05" w:rsidRPr="00863945" w:rsidRDefault="00C42880" w:rsidP="00863945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en-US" w:eastAsia="en-CA"/>
        </w:rPr>
      </w:pPr>
      <w:r w:rsidRPr="00863945">
        <w:rPr>
          <w:rFonts w:ascii="Arial" w:hAnsi="Arial" w:cs="Arial"/>
          <w:sz w:val="28"/>
          <w:szCs w:val="28"/>
          <w:lang w:val="en-US" w:eastAsia="en-CA"/>
        </w:rPr>
        <w:t>Joint education sessions</w:t>
      </w:r>
      <w:r w:rsidR="004B42C5">
        <w:rPr>
          <w:rFonts w:ascii="Arial" w:hAnsi="Arial" w:cs="Arial"/>
          <w:sz w:val="28"/>
          <w:szCs w:val="28"/>
          <w:lang w:val="en-US" w:eastAsia="en-CA"/>
        </w:rPr>
        <w:t xml:space="preserve"> – these may be at the AGM or other arthritis meetings</w:t>
      </w:r>
    </w:p>
    <w:p w14:paraId="2C12BF4F" w14:textId="77777777" w:rsidR="00575A9E" w:rsidRPr="00863945" w:rsidRDefault="004B42C5" w:rsidP="00863945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en-US" w:eastAsia="en-CA"/>
        </w:rPr>
      </w:pPr>
      <w:r>
        <w:rPr>
          <w:rFonts w:ascii="Arial" w:hAnsi="Arial" w:cs="Arial"/>
          <w:sz w:val="28"/>
          <w:szCs w:val="28"/>
          <w:lang w:val="en-US" w:eastAsia="en-CA"/>
        </w:rPr>
        <w:t>AHPA poster</w:t>
      </w:r>
      <w:r w:rsidR="003337F4">
        <w:rPr>
          <w:rFonts w:ascii="Arial" w:hAnsi="Arial" w:cs="Arial"/>
          <w:sz w:val="28"/>
          <w:szCs w:val="28"/>
          <w:lang w:val="en-US" w:eastAsia="en-CA"/>
        </w:rPr>
        <w:t>(s)</w:t>
      </w:r>
      <w:r>
        <w:rPr>
          <w:rFonts w:ascii="Arial" w:hAnsi="Arial" w:cs="Arial"/>
          <w:sz w:val="28"/>
          <w:szCs w:val="28"/>
          <w:lang w:val="en-US" w:eastAsia="en-CA"/>
        </w:rPr>
        <w:t xml:space="preserve"> at AGM </w:t>
      </w:r>
    </w:p>
    <w:p w14:paraId="66420945" w14:textId="77777777" w:rsidR="00575A9E" w:rsidRPr="00863945" w:rsidRDefault="00C42880" w:rsidP="00863945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en-US" w:eastAsia="en-CA"/>
        </w:rPr>
      </w:pPr>
      <w:r w:rsidRPr="00863945">
        <w:rPr>
          <w:rFonts w:ascii="Arial" w:hAnsi="Arial" w:cs="Arial"/>
          <w:sz w:val="28"/>
          <w:szCs w:val="28"/>
          <w:lang w:val="en-US" w:eastAsia="en-CA"/>
        </w:rPr>
        <w:t xml:space="preserve">Workshops </w:t>
      </w:r>
      <w:r w:rsidR="003337F4">
        <w:rPr>
          <w:rFonts w:ascii="Arial" w:hAnsi="Arial" w:cs="Arial"/>
          <w:sz w:val="28"/>
          <w:szCs w:val="28"/>
          <w:lang w:val="en-US" w:eastAsia="en-CA"/>
        </w:rPr>
        <w:t xml:space="preserve">for </w:t>
      </w:r>
      <w:r w:rsidRPr="00863945">
        <w:rPr>
          <w:rFonts w:ascii="Arial" w:hAnsi="Arial" w:cs="Arial"/>
          <w:sz w:val="28"/>
          <w:szCs w:val="28"/>
          <w:lang w:val="en-US" w:eastAsia="en-CA"/>
        </w:rPr>
        <w:t>ORA members on</w:t>
      </w:r>
      <w:r w:rsidR="00E357E8">
        <w:rPr>
          <w:rFonts w:ascii="Arial" w:hAnsi="Arial" w:cs="Arial"/>
          <w:sz w:val="28"/>
          <w:szCs w:val="28"/>
          <w:lang w:val="en-US" w:eastAsia="en-CA"/>
        </w:rPr>
        <w:t xml:space="preserve"> Arthritis Health Professional  </w:t>
      </w:r>
      <w:r w:rsidRPr="00863945">
        <w:rPr>
          <w:rFonts w:ascii="Arial" w:hAnsi="Arial" w:cs="Arial"/>
          <w:sz w:val="28"/>
          <w:szCs w:val="28"/>
          <w:lang w:val="en-US" w:eastAsia="en-CA"/>
        </w:rPr>
        <w:t xml:space="preserve">care </w:t>
      </w:r>
      <w:r w:rsidR="003337F4">
        <w:rPr>
          <w:rFonts w:ascii="Arial" w:hAnsi="Arial" w:cs="Arial"/>
          <w:sz w:val="28"/>
          <w:szCs w:val="28"/>
          <w:lang w:val="en-US" w:eastAsia="en-CA"/>
        </w:rPr>
        <w:t xml:space="preserve">issues </w:t>
      </w:r>
      <w:r w:rsidR="004B42C5">
        <w:rPr>
          <w:rFonts w:ascii="Arial" w:hAnsi="Arial" w:cs="Arial"/>
          <w:sz w:val="28"/>
          <w:szCs w:val="28"/>
          <w:lang w:val="en-US" w:eastAsia="en-CA"/>
        </w:rPr>
        <w:t xml:space="preserve"> at the AGM </w:t>
      </w:r>
    </w:p>
    <w:p w14:paraId="0E6A9887" w14:textId="77777777" w:rsidR="008B74EB" w:rsidRDefault="002F7D46" w:rsidP="00863945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en-US" w:eastAsia="en-CA"/>
        </w:rPr>
      </w:pPr>
      <w:r>
        <w:rPr>
          <w:rFonts w:ascii="Arial" w:hAnsi="Arial" w:cs="Arial"/>
          <w:sz w:val="28"/>
          <w:szCs w:val="28"/>
          <w:lang w:val="en-US" w:eastAsia="en-CA"/>
        </w:rPr>
        <w:t xml:space="preserve">Annual ORA AGM. </w:t>
      </w:r>
      <w:r w:rsidR="008B74EB">
        <w:rPr>
          <w:rFonts w:ascii="Arial" w:hAnsi="Arial" w:cs="Arial"/>
          <w:sz w:val="28"/>
          <w:szCs w:val="28"/>
          <w:lang w:val="en-US" w:eastAsia="en-CA"/>
        </w:rPr>
        <w:t xml:space="preserve">The ORA AHP committee will work with the ORA AGM planning committee to identify workshops for the AGM. </w:t>
      </w:r>
      <w:r>
        <w:rPr>
          <w:rFonts w:ascii="Arial" w:hAnsi="Arial" w:cs="Arial"/>
          <w:sz w:val="28"/>
          <w:szCs w:val="28"/>
          <w:lang w:val="en-US" w:eastAsia="en-CA"/>
        </w:rPr>
        <w:t>These will be presented to the ORA for review and consideration</w:t>
      </w:r>
    </w:p>
    <w:p w14:paraId="2A6A1B35" w14:textId="77777777" w:rsidR="004B42C5" w:rsidRDefault="004B42C5" w:rsidP="004B42C5">
      <w:pPr>
        <w:pStyle w:val="NoSpacing"/>
        <w:ind w:left="720"/>
        <w:rPr>
          <w:rFonts w:ascii="Arial" w:hAnsi="Arial" w:cs="Arial"/>
          <w:sz w:val="28"/>
          <w:szCs w:val="28"/>
          <w:lang w:val="en-US" w:eastAsia="en-CA"/>
        </w:rPr>
      </w:pPr>
    </w:p>
    <w:p w14:paraId="43A28184" w14:textId="77777777" w:rsidR="000B7C96" w:rsidRPr="00D0556F" w:rsidRDefault="004B42C5" w:rsidP="004B42C5">
      <w:pPr>
        <w:pStyle w:val="NoSpacing"/>
        <w:rPr>
          <w:rFonts w:ascii="Arial" w:hAnsi="Arial" w:cs="Arial"/>
          <w:b/>
          <w:sz w:val="28"/>
          <w:szCs w:val="28"/>
          <w:lang w:val="en-US" w:eastAsia="en-CA"/>
        </w:rPr>
      </w:pPr>
      <w:r w:rsidRPr="00D0556F">
        <w:rPr>
          <w:rFonts w:ascii="Arial" w:hAnsi="Arial" w:cs="Arial"/>
          <w:b/>
          <w:sz w:val="28"/>
          <w:szCs w:val="28"/>
          <w:lang w:val="en-US" w:eastAsia="en-CA"/>
        </w:rPr>
        <w:t>F</w:t>
      </w:r>
      <w:r w:rsidR="000B7C96" w:rsidRPr="00D0556F">
        <w:rPr>
          <w:rFonts w:ascii="Arial" w:hAnsi="Arial" w:cs="Arial"/>
          <w:b/>
          <w:sz w:val="28"/>
          <w:szCs w:val="28"/>
          <w:lang w:val="en-US" w:eastAsia="en-CA"/>
        </w:rPr>
        <w:t xml:space="preserve">unding </w:t>
      </w:r>
      <w:r w:rsidRPr="00D0556F">
        <w:rPr>
          <w:rFonts w:ascii="Arial" w:hAnsi="Arial" w:cs="Arial"/>
          <w:b/>
          <w:sz w:val="28"/>
          <w:szCs w:val="28"/>
          <w:lang w:val="en-US" w:eastAsia="en-CA"/>
        </w:rPr>
        <w:t xml:space="preserve">options </w:t>
      </w:r>
    </w:p>
    <w:p w14:paraId="4C4F86CF" w14:textId="77777777" w:rsidR="00B762E6" w:rsidRPr="0076275F" w:rsidRDefault="00FA700A" w:rsidP="0076275F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  <w:sz w:val="28"/>
          <w:szCs w:val="28"/>
          <w:lang w:val="en-CA"/>
        </w:rPr>
      </w:pPr>
      <w:r w:rsidRPr="0076275F">
        <w:rPr>
          <w:rFonts w:ascii="Arial" w:hAnsi="Arial" w:cs="Arial"/>
          <w:sz w:val="28"/>
          <w:szCs w:val="28"/>
          <w:lang w:val="en-CA"/>
        </w:rPr>
        <w:t xml:space="preserve">In the spirit of collaboration, the ORA will lead fundraising activities to support AHPs to attend the AGM and agree to embed it into its </w:t>
      </w:r>
      <w:proofErr w:type="gramStart"/>
      <w:r w:rsidRPr="0076275F">
        <w:rPr>
          <w:rFonts w:ascii="Arial" w:hAnsi="Arial" w:cs="Arial"/>
          <w:sz w:val="28"/>
          <w:szCs w:val="28"/>
          <w:lang w:val="en-CA"/>
        </w:rPr>
        <w:t>yearly  corporate</w:t>
      </w:r>
      <w:proofErr w:type="gramEnd"/>
      <w:r w:rsidRPr="0076275F">
        <w:rPr>
          <w:rFonts w:ascii="Arial" w:hAnsi="Arial" w:cs="Arial"/>
          <w:sz w:val="28"/>
          <w:szCs w:val="28"/>
          <w:lang w:val="en-CA"/>
        </w:rPr>
        <w:t xml:space="preserve"> sponsorship ask</w:t>
      </w:r>
      <w:r w:rsidR="002565D0">
        <w:rPr>
          <w:rFonts w:ascii="Arial" w:hAnsi="Arial" w:cs="Arial"/>
          <w:sz w:val="28"/>
          <w:szCs w:val="28"/>
          <w:lang w:val="en-CA"/>
        </w:rPr>
        <w:t>.</w:t>
      </w:r>
    </w:p>
    <w:p w14:paraId="21F39595" w14:textId="77777777" w:rsidR="00D0556F" w:rsidRDefault="00D0556F" w:rsidP="004B42C5">
      <w:pPr>
        <w:pStyle w:val="NoSpacing"/>
        <w:rPr>
          <w:rFonts w:ascii="Arial" w:hAnsi="Arial" w:cs="Arial"/>
          <w:sz w:val="28"/>
          <w:szCs w:val="28"/>
          <w:lang w:eastAsia="en-CA"/>
        </w:rPr>
      </w:pPr>
    </w:p>
    <w:p w14:paraId="18BE3B90" w14:textId="77777777" w:rsidR="00D0556F" w:rsidRDefault="00D0556F" w:rsidP="004B42C5">
      <w:pPr>
        <w:pStyle w:val="NoSpacing"/>
        <w:rPr>
          <w:rFonts w:ascii="Arial" w:hAnsi="Arial" w:cs="Arial"/>
          <w:sz w:val="28"/>
          <w:szCs w:val="28"/>
          <w:lang w:eastAsia="en-CA"/>
        </w:rPr>
      </w:pPr>
    </w:p>
    <w:p w14:paraId="54FFD343" w14:textId="77777777" w:rsidR="00B762E6" w:rsidRPr="00D0556F" w:rsidRDefault="00D0556F" w:rsidP="004B42C5">
      <w:pPr>
        <w:pStyle w:val="NoSpacing"/>
        <w:rPr>
          <w:rFonts w:ascii="Arial" w:hAnsi="Arial" w:cs="Arial"/>
          <w:b/>
          <w:bCs/>
          <w:sz w:val="28"/>
          <w:szCs w:val="28"/>
          <w:lang w:eastAsia="en-CA"/>
        </w:rPr>
      </w:pPr>
      <w:r w:rsidRPr="00D0556F">
        <w:rPr>
          <w:rFonts w:ascii="Arial" w:hAnsi="Arial" w:cs="Arial"/>
          <w:b/>
          <w:sz w:val="28"/>
          <w:szCs w:val="28"/>
          <w:lang w:eastAsia="en-CA"/>
        </w:rPr>
        <w:t xml:space="preserve">ORA </w:t>
      </w:r>
      <w:r>
        <w:rPr>
          <w:rFonts w:ascii="Arial" w:hAnsi="Arial" w:cs="Arial"/>
          <w:b/>
          <w:sz w:val="28"/>
          <w:szCs w:val="28"/>
          <w:lang w:eastAsia="en-CA"/>
        </w:rPr>
        <w:t xml:space="preserve">AHP </w:t>
      </w:r>
      <w:r w:rsidRPr="00D0556F">
        <w:rPr>
          <w:rFonts w:ascii="Arial" w:hAnsi="Arial" w:cs="Arial"/>
          <w:b/>
          <w:sz w:val="28"/>
          <w:szCs w:val="28"/>
          <w:lang w:eastAsia="en-CA"/>
        </w:rPr>
        <w:t xml:space="preserve">AGM application </w:t>
      </w:r>
      <w:r>
        <w:rPr>
          <w:rFonts w:ascii="Arial" w:hAnsi="Arial" w:cs="Arial"/>
          <w:b/>
          <w:bCs/>
          <w:sz w:val="28"/>
          <w:szCs w:val="28"/>
          <w:lang w:eastAsia="en-CA"/>
        </w:rPr>
        <w:t xml:space="preserve">form: - </w:t>
      </w:r>
      <w:r w:rsidR="00863945" w:rsidRPr="00D0556F">
        <w:rPr>
          <w:rFonts w:ascii="Arial" w:hAnsi="Arial" w:cs="Arial"/>
          <w:b/>
          <w:bCs/>
          <w:color w:val="FF0000"/>
          <w:sz w:val="28"/>
          <w:szCs w:val="28"/>
          <w:lang w:eastAsia="en-CA"/>
        </w:rPr>
        <w:t xml:space="preserve">Draft template </w:t>
      </w:r>
    </w:p>
    <w:p w14:paraId="755883E8" w14:textId="77777777" w:rsidR="00B762E6" w:rsidRPr="00863945" w:rsidRDefault="00B762E6" w:rsidP="00863945">
      <w:pPr>
        <w:pStyle w:val="NoSpacing"/>
        <w:rPr>
          <w:rFonts w:ascii="Arial" w:hAnsi="Arial" w:cs="Arial"/>
          <w:sz w:val="28"/>
          <w:szCs w:val="28"/>
          <w:lang w:eastAsia="en-CA"/>
        </w:rPr>
      </w:pPr>
    </w:p>
    <w:tbl>
      <w:tblPr>
        <w:tblW w:w="9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2F6D05" w:rsidRPr="00863945" w14:paraId="6CA65FB3" w14:textId="77777777" w:rsidTr="00D0556F">
        <w:trPr>
          <w:trHeight w:val="623"/>
        </w:trPr>
        <w:tc>
          <w:tcPr>
            <w:tcW w:w="9420" w:type="dxa"/>
          </w:tcPr>
          <w:p w14:paraId="5FC961ED" w14:textId="77777777" w:rsidR="002F6D05" w:rsidRDefault="002F6D05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863945">
              <w:rPr>
                <w:rFonts w:ascii="Arial" w:hAnsi="Arial" w:cs="Arial"/>
                <w:sz w:val="28"/>
                <w:szCs w:val="28"/>
                <w:lang w:eastAsia="en-CA"/>
              </w:rPr>
              <w:t xml:space="preserve">Name of AHPA Member </w:t>
            </w:r>
          </w:p>
          <w:p w14:paraId="4BBEAAAC" w14:textId="77777777" w:rsidR="002F6D05" w:rsidRPr="00863945" w:rsidRDefault="002F6D05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2F7D46" w:rsidRPr="00863945" w14:paraId="07E2F170" w14:textId="77777777" w:rsidTr="00C45DB7">
        <w:trPr>
          <w:trHeight w:val="1055"/>
        </w:trPr>
        <w:tc>
          <w:tcPr>
            <w:tcW w:w="9420" w:type="dxa"/>
          </w:tcPr>
          <w:p w14:paraId="45B2405A" w14:textId="77777777" w:rsidR="002F7D46" w:rsidRPr="00863945" w:rsidRDefault="002F7D46" w:rsidP="002F7D46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sz w:val="28"/>
                <w:szCs w:val="28"/>
                <w:lang w:eastAsia="en-CA"/>
              </w:rPr>
              <w:t>Place of Employment</w:t>
            </w:r>
          </w:p>
          <w:p w14:paraId="625B8CF1" w14:textId="77777777" w:rsidR="002F7D46" w:rsidRDefault="002F7D46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  <w:p w14:paraId="6D3AE7FE" w14:textId="77777777" w:rsidR="002F7D46" w:rsidRPr="00863945" w:rsidRDefault="002F7D46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sz w:val="28"/>
                <w:szCs w:val="28"/>
                <w:lang w:eastAsia="en-CA"/>
              </w:rPr>
              <w:t xml:space="preserve">Do you currently work with a Rheumatologist in Ontario? </w:t>
            </w:r>
            <w:r w:rsidR="005D14C6">
              <w:rPr>
                <w:rFonts w:ascii="Arial" w:hAnsi="Arial" w:cs="Arial"/>
                <w:sz w:val="28"/>
                <w:szCs w:val="28"/>
                <w:lang w:eastAsia="en-CA"/>
              </w:rPr>
              <w:t xml:space="preserve">□ yes □ no </w:t>
            </w:r>
            <w:r>
              <w:rPr>
                <w:rFonts w:ascii="Arial" w:hAnsi="Arial" w:cs="Arial"/>
                <w:sz w:val="28"/>
                <w:szCs w:val="28"/>
                <w:lang w:eastAsia="en-CA"/>
              </w:rPr>
              <w:t>If</w:t>
            </w:r>
            <w:r w:rsidR="005D14C6">
              <w:rPr>
                <w:rFonts w:ascii="Arial" w:hAnsi="Arial" w:cs="Arial"/>
                <w:sz w:val="28"/>
                <w:szCs w:val="28"/>
                <w:lang w:eastAsia="en-CA"/>
              </w:rPr>
              <w:t xml:space="preserve"> yes</w:t>
            </w:r>
            <w:r>
              <w:rPr>
                <w:rFonts w:ascii="Arial" w:hAnsi="Arial" w:cs="Arial"/>
                <w:sz w:val="28"/>
                <w:szCs w:val="28"/>
                <w:lang w:eastAsia="en-CA"/>
              </w:rPr>
              <w:t>, please list their name:</w:t>
            </w:r>
          </w:p>
        </w:tc>
      </w:tr>
      <w:tr w:rsidR="002F6D05" w:rsidRPr="00863945" w14:paraId="0B2D480F" w14:textId="77777777" w:rsidTr="00C45DB7">
        <w:trPr>
          <w:trHeight w:val="804"/>
        </w:trPr>
        <w:tc>
          <w:tcPr>
            <w:tcW w:w="9420" w:type="dxa"/>
          </w:tcPr>
          <w:p w14:paraId="28551A66" w14:textId="77777777" w:rsidR="002F6D05" w:rsidRPr="00863945" w:rsidRDefault="002F6D05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  <w:p w14:paraId="63E2842F" w14:textId="77777777" w:rsidR="002F6D05" w:rsidRDefault="002F6D05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863945">
              <w:rPr>
                <w:rFonts w:ascii="Arial" w:hAnsi="Arial" w:cs="Arial"/>
                <w:sz w:val="28"/>
                <w:szCs w:val="28"/>
                <w:lang w:eastAsia="en-CA"/>
              </w:rPr>
              <w:t>Please list any projects you are currently co</w:t>
            </w:r>
            <w:r w:rsidR="00D0556F">
              <w:rPr>
                <w:rFonts w:ascii="Arial" w:hAnsi="Arial" w:cs="Arial"/>
                <w:sz w:val="28"/>
                <w:szCs w:val="28"/>
                <w:lang w:eastAsia="en-CA"/>
              </w:rPr>
              <w:t>llaborating on with ORA Members:</w:t>
            </w:r>
          </w:p>
          <w:p w14:paraId="03F5E3B5" w14:textId="77777777" w:rsidR="002F6D05" w:rsidRPr="00863945" w:rsidRDefault="002F6D05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2F7D46" w:rsidRPr="00863945" w14:paraId="0309B0E0" w14:textId="77777777" w:rsidTr="00D0556F">
        <w:trPr>
          <w:trHeight w:val="730"/>
        </w:trPr>
        <w:tc>
          <w:tcPr>
            <w:tcW w:w="9420" w:type="dxa"/>
          </w:tcPr>
          <w:p w14:paraId="63322EDB" w14:textId="77777777" w:rsidR="002F7D46" w:rsidRPr="00863945" w:rsidRDefault="002F7D46" w:rsidP="002F7D46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sz w:val="28"/>
                <w:szCs w:val="28"/>
                <w:lang w:eastAsia="en-CA"/>
              </w:rPr>
              <w:t>Please list any projects or activities in which you are involved that relate to rheumatology:</w:t>
            </w:r>
          </w:p>
          <w:p w14:paraId="173C655F" w14:textId="77777777" w:rsidR="002F7D46" w:rsidRPr="00863945" w:rsidRDefault="002F7D46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2F6D05" w:rsidRPr="00863945" w14:paraId="1C55F7A4" w14:textId="77777777" w:rsidTr="00C45DB7">
        <w:trPr>
          <w:trHeight w:val="941"/>
        </w:trPr>
        <w:tc>
          <w:tcPr>
            <w:tcW w:w="9420" w:type="dxa"/>
          </w:tcPr>
          <w:p w14:paraId="25D3402B" w14:textId="77777777" w:rsidR="002F6D05" w:rsidRPr="00863945" w:rsidRDefault="002F6D05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  <w:p w14:paraId="34516D58" w14:textId="77777777" w:rsidR="002F6D05" w:rsidRPr="00863945" w:rsidRDefault="00863945" w:rsidP="00863945">
            <w:pPr>
              <w:pStyle w:val="NoSpacing"/>
              <w:rPr>
                <w:rFonts w:ascii="Arial" w:hAnsi="Arial" w:cs="Arial"/>
                <w:sz w:val="28"/>
                <w:szCs w:val="28"/>
                <w:lang w:val="en-US" w:eastAsia="en-CA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CA"/>
              </w:rPr>
              <w:t>Please indicate your area of practice</w:t>
            </w:r>
          </w:p>
          <w:p w14:paraId="32DC8A88" w14:textId="77777777" w:rsidR="002F6D05" w:rsidRPr="00863945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863945">
              <w:rPr>
                <w:rFonts w:ascii="Arial" w:hAnsi="Arial" w:cs="Arial"/>
                <w:sz w:val="28"/>
                <w:szCs w:val="28"/>
                <w:lang w:eastAsia="en-CA"/>
              </w:rPr>
              <w:t>Chiropractor</w:t>
            </w:r>
          </w:p>
          <w:p w14:paraId="51BB5AC6" w14:textId="77777777" w:rsidR="00D0556F" w:rsidRDefault="002F6D05" w:rsidP="00D0556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D0556F">
              <w:rPr>
                <w:rFonts w:ascii="Arial" w:hAnsi="Arial" w:cs="Arial"/>
                <w:sz w:val="28"/>
                <w:szCs w:val="28"/>
                <w:lang w:eastAsia="en-CA"/>
              </w:rPr>
              <w:t>Dieti</w:t>
            </w:r>
            <w:r w:rsidR="00FB5C25" w:rsidRPr="00D0556F">
              <w:rPr>
                <w:rFonts w:ascii="Arial" w:hAnsi="Arial" w:cs="Arial"/>
                <w:sz w:val="28"/>
                <w:szCs w:val="28"/>
                <w:lang w:eastAsia="en-CA"/>
              </w:rPr>
              <w:t>t</w:t>
            </w:r>
            <w:r w:rsidRPr="00D0556F">
              <w:rPr>
                <w:rFonts w:ascii="Arial" w:hAnsi="Arial" w:cs="Arial"/>
                <w:sz w:val="28"/>
                <w:szCs w:val="28"/>
                <w:lang w:eastAsia="en-CA"/>
              </w:rPr>
              <w:t>ian</w:t>
            </w:r>
          </w:p>
          <w:p w14:paraId="1B962FD4" w14:textId="77777777" w:rsidR="00FB5C25" w:rsidRPr="00D0556F" w:rsidRDefault="002F6D05" w:rsidP="00D0556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D0556F">
              <w:rPr>
                <w:rFonts w:ascii="Arial" w:hAnsi="Arial" w:cs="Arial"/>
                <w:sz w:val="28"/>
                <w:szCs w:val="28"/>
                <w:lang w:eastAsia="en-CA"/>
              </w:rPr>
              <w:t xml:space="preserve">Nurse </w:t>
            </w:r>
          </w:p>
          <w:p w14:paraId="6BB59FF2" w14:textId="77777777" w:rsidR="002F6D05" w:rsidRPr="00D0556F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D0556F">
              <w:rPr>
                <w:rFonts w:ascii="Arial" w:hAnsi="Arial" w:cs="Arial"/>
                <w:sz w:val="28"/>
                <w:szCs w:val="28"/>
                <w:lang w:eastAsia="en-CA"/>
              </w:rPr>
              <w:t>Nurse Practitioner</w:t>
            </w:r>
          </w:p>
          <w:p w14:paraId="31C5EF24" w14:textId="77777777" w:rsidR="002F6D05" w:rsidRPr="00D0556F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D0556F">
              <w:rPr>
                <w:rFonts w:ascii="Arial" w:hAnsi="Arial" w:cs="Arial"/>
                <w:sz w:val="28"/>
                <w:szCs w:val="28"/>
                <w:lang w:eastAsia="en-CA"/>
              </w:rPr>
              <w:t>Occupational Therapist</w:t>
            </w:r>
          </w:p>
          <w:p w14:paraId="11740508" w14:textId="77777777" w:rsidR="002F6D05" w:rsidRPr="00D0556F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D0556F">
              <w:rPr>
                <w:rFonts w:ascii="Arial" w:hAnsi="Arial" w:cs="Arial"/>
                <w:sz w:val="28"/>
                <w:szCs w:val="28"/>
                <w:lang w:eastAsia="en-CA"/>
              </w:rPr>
              <w:t>Pharmacist</w:t>
            </w:r>
          </w:p>
          <w:p w14:paraId="2AF1CC4A" w14:textId="77777777" w:rsidR="002F6D05" w:rsidRPr="00D0556F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D0556F">
              <w:rPr>
                <w:rFonts w:ascii="Arial" w:hAnsi="Arial" w:cs="Arial"/>
                <w:sz w:val="28"/>
                <w:szCs w:val="28"/>
                <w:lang w:eastAsia="en-CA"/>
              </w:rPr>
              <w:t>Physiotherapist</w:t>
            </w:r>
          </w:p>
          <w:p w14:paraId="1936F832" w14:textId="77777777" w:rsidR="002F6D05" w:rsidRPr="00D0556F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D0556F">
              <w:rPr>
                <w:rFonts w:ascii="Arial" w:hAnsi="Arial" w:cs="Arial"/>
                <w:sz w:val="28"/>
                <w:szCs w:val="28"/>
                <w:lang w:eastAsia="en-CA"/>
              </w:rPr>
              <w:t>Research Staff</w:t>
            </w:r>
          </w:p>
          <w:p w14:paraId="6CDC4A50" w14:textId="77777777" w:rsidR="002F6D05" w:rsidRPr="00D0556F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D0556F">
              <w:rPr>
                <w:rFonts w:ascii="Arial" w:hAnsi="Arial" w:cs="Arial"/>
                <w:sz w:val="28"/>
                <w:szCs w:val="28"/>
                <w:lang w:eastAsia="en-CA"/>
              </w:rPr>
              <w:t>Social Worker</w:t>
            </w:r>
          </w:p>
          <w:p w14:paraId="5A1BC916" w14:textId="77777777" w:rsidR="002F6D05" w:rsidRPr="00863945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863945">
              <w:rPr>
                <w:rFonts w:ascii="Arial" w:hAnsi="Arial" w:cs="Arial"/>
                <w:sz w:val="28"/>
                <w:szCs w:val="28"/>
                <w:lang w:eastAsia="en-CA"/>
              </w:rPr>
              <w:t>Speech Language Pathologists</w:t>
            </w:r>
          </w:p>
          <w:p w14:paraId="76FE2BBA" w14:textId="77777777" w:rsidR="002F6D05" w:rsidRPr="00863945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863945">
              <w:rPr>
                <w:rFonts w:ascii="Arial" w:hAnsi="Arial" w:cs="Arial"/>
                <w:sz w:val="28"/>
                <w:szCs w:val="28"/>
                <w:lang w:eastAsia="en-CA"/>
              </w:rPr>
              <w:t>Students</w:t>
            </w:r>
          </w:p>
          <w:p w14:paraId="0FE07D81" w14:textId="77777777" w:rsidR="002F6D05" w:rsidRDefault="002F6D05" w:rsidP="0086394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  <w:u w:val="single"/>
                <w:lang w:eastAsia="en-CA"/>
              </w:rPr>
            </w:pPr>
            <w:r w:rsidRPr="00863945">
              <w:rPr>
                <w:rFonts w:ascii="Arial" w:hAnsi="Arial" w:cs="Arial"/>
                <w:sz w:val="28"/>
                <w:szCs w:val="28"/>
                <w:lang w:eastAsia="en-CA"/>
              </w:rPr>
              <w:t>Other</w:t>
            </w:r>
            <w:r w:rsidRPr="00863945">
              <w:rPr>
                <w:rFonts w:ascii="Arial" w:hAnsi="Arial" w:cs="Arial"/>
                <w:sz w:val="28"/>
                <w:szCs w:val="28"/>
                <w:u w:val="single"/>
                <w:lang w:eastAsia="en-CA"/>
              </w:rPr>
              <w:t>___________________________</w:t>
            </w:r>
          </w:p>
          <w:p w14:paraId="323B65F3" w14:textId="77777777" w:rsidR="00FB5C25" w:rsidRDefault="00FB5C25" w:rsidP="00C65432">
            <w:pPr>
              <w:pStyle w:val="NoSpacing"/>
              <w:rPr>
                <w:rFonts w:ascii="Arial" w:hAnsi="Arial" w:cs="Arial"/>
                <w:sz w:val="28"/>
                <w:szCs w:val="28"/>
                <w:u w:val="single"/>
                <w:lang w:eastAsia="en-CA"/>
              </w:rPr>
            </w:pPr>
          </w:p>
          <w:p w14:paraId="2BC2FBF0" w14:textId="77777777" w:rsidR="00FB5C25" w:rsidRPr="00C65432" w:rsidRDefault="00FB5C25" w:rsidP="00C65432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C65432">
              <w:rPr>
                <w:rFonts w:ascii="Arial" w:hAnsi="Arial" w:cs="Arial"/>
                <w:sz w:val="28"/>
                <w:szCs w:val="28"/>
                <w:lang w:eastAsia="en-CA"/>
              </w:rPr>
              <w:t>Please indicate if you are an ACPAC graduate: □ Yes   □  No</w:t>
            </w:r>
          </w:p>
          <w:p w14:paraId="7247E5CD" w14:textId="77777777" w:rsidR="00FB5C25" w:rsidRPr="00C65432" w:rsidRDefault="00FB5C25" w:rsidP="00C65432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  <w:p w14:paraId="4B47CB7A" w14:textId="77777777" w:rsidR="002F6D05" w:rsidRPr="00863945" w:rsidRDefault="002F6D05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</w:p>
        </w:tc>
      </w:tr>
      <w:tr w:rsidR="002F6D05" w:rsidRPr="00863945" w14:paraId="0198B245" w14:textId="77777777" w:rsidTr="00D0556F">
        <w:trPr>
          <w:trHeight w:val="1219"/>
        </w:trPr>
        <w:tc>
          <w:tcPr>
            <w:tcW w:w="9420" w:type="dxa"/>
          </w:tcPr>
          <w:p w14:paraId="290A0CC5" w14:textId="77777777" w:rsidR="002F6D05" w:rsidRPr="00863945" w:rsidRDefault="002F6D05" w:rsidP="00863945">
            <w:pPr>
              <w:pStyle w:val="NoSpacing"/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863945">
              <w:rPr>
                <w:rFonts w:ascii="Arial" w:hAnsi="Arial" w:cs="Arial"/>
                <w:sz w:val="28"/>
                <w:szCs w:val="28"/>
                <w:lang w:eastAsia="en-CA"/>
              </w:rPr>
              <w:t xml:space="preserve">Please let us know how your participation </w:t>
            </w:r>
            <w:r w:rsidR="00FB5C25">
              <w:rPr>
                <w:rFonts w:ascii="Arial" w:hAnsi="Arial" w:cs="Arial"/>
                <w:sz w:val="28"/>
                <w:szCs w:val="28"/>
                <w:lang w:eastAsia="en-CA"/>
              </w:rPr>
              <w:t>in</w:t>
            </w:r>
            <w:r w:rsidRPr="00863945">
              <w:rPr>
                <w:rFonts w:ascii="Arial" w:hAnsi="Arial" w:cs="Arial"/>
                <w:sz w:val="28"/>
                <w:szCs w:val="28"/>
                <w:lang w:eastAsia="en-CA"/>
              </w:rPr>
              <w:t xml:space="preserve"> the ORA AGM will benefit you</w:t>
            </w:r>
            <w:r w:rsidR="00295BFB">
              <w:rPr>
                <w:rFonts w:ascii="Arial" w:hAnsi="Arial" w:cs="Arial"/>
                <w:sz w:val="28"/>
                <w:szCs w:val="28"/>
                <w:lang w:eastAsia="en-CA"/>
              </w:rPr>
              <w:t xml:space="preserve"> or your Association</w:t>
            </w:r>
            <w:r w:rsidR="00FB5C25">
              <w:rPr>
                <w:rFonts w:ascii="Arial" w:hAnsi="Arial" w:cs="Arial"/>
                <w:sz w:val="28"/>
                <w:szCs w:val="28"/>
                <w:lang w:eastAsia="en-CA"/>
              </w:rPr>
              <w:t>/Employment</w:t>
            </w:r>
            <w:r w:rsidRPr="00863945">
              <w:rPr>
                <w:rFonts w:ascii="Arial" w:hAnsi="Arial" w:cs="Arial"/>
                <w:sz w:val="28"/>
                <w:szCs w:val="28"/>
                <w:lang w:eastAsia="en-CA"/>
              </w:rPr>
              <w:t xml:space="preserve">? </w:t>
            </w:r>
          </w:p>
        </w:tc>
      </w:tr>
    </w:tbl>
    <w:p w14:paraId="59FBA63B" w14:textId="77777777" w:rsidR="00B762E6" w:rsidRPr="00863945" w:rsidRDefault="00B762E6" w:rsidP="00B762E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CA"/>
        </w:rPr>
      </w:pPr>
      <w:r w:rsidRPr="00863945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  </w:t>
      </w:r>
    </w:p>
    <w:p w14:paraId="262502DF" w14:textId="77777777" w:rsidR="001361BB" w:rsidRPr="006E6094" w:rsidRDefault="00B762E6" w:rsidP="0086394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CA"/>
        </w:rPr>
      </w:pPr>
      <w:r w:rsidRPr="00863945">
        <w:rPr>
          <w:rFonts w:ascii="Arial" w:eastAsia="Times New Roman" w:hAnsi="Arial" w:cs="Arial"/>
          <w:color w:val="000000"/>
          <w:sz w:val="32"/>
          <w:szCs w:val="32"/>
          <w:lang w:eastAsia="en-CA"/>
        </w:rPr>
        <w:lastRenderedPageBreak/>
        <w:t>  </w:t>
      </w:r>
    </w:p>
    <w:sectPr w:rsidR="001361BB" w:rsidRPr="006E609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87A1" w14:textId="77777777" w:rsidR="002F56EE" w:rsidRDefault="002F56EE" w:rsidP="00863945">
      <w:pPr>
        <w:spacing w:after="0" w:line="240" w:lineRule="auto"/>
      </w:pPr>
      <w:r>
        <w:separator/>
      </w:r>
    </w:p>
  </w:endnote>
  <w:endnote w:type="continuationSeparator" w:id="0">
    <w:p w14:paraId="332D5637" w14:textId="77777777" w:rsidR="002F56EE" w:rsidRDefault="002F56EE" w:rsidP="0086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63945" w14:paraId="0279BD79" w14:textId="77777777">
      <w:tc>
        <w:tcPr>
          <w:tcW w:w="918" w:type="dxa"/>
        </w:tcPr>
        <w:p w14:paraId="131F7408" w14:textId="77777777" w:rsidR="00863945" w:rsidRDefault="0086394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C4CDE" w:rsidRPr="005C4CD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8B31C71" w14:textId="77777777" w:rsidR="00863945" w:rsidRDefault="006E6094">
          <w:pPr>
            <w:pStyle w:val="Footer"/>
          </w:pPr>
          <w:r>
            <w:t xml:space="preserve">ORA- AHPA guiding </w:t>
          </w:r>
          <w:r w:rsidR="00F92153">
            <w:t xml:space="preserve">principle </w:t>
          </w:r>
          <w:r>
            <w:t xml:space="preserve">document Sept 2016 </w:t>
          </w:r>
        </w:p>
        <w:p w14:paraId="4A56E41B" w14:textId="77777777" w:rsidR="006E6094" w:rsidRDefault="006E6094">
          <w:pPr>
            <w:pStyle w:val="Footer"/>
          </w:pPr>
        </w:p>
      </w:tc>
    </w:tr>
  </w:tbl>
  <w:p w14:paraId="13668062" w14:textId="77777777" w:rsidR="00863945" w:rsidRDefault="008639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F8C8A" w14:textId="77777777" w:rsidR="002F56EE" w:rsidRDefault="002F56EE" w:rsidP="00863945">
      <w:pPr>
        <w:spacing w:after="0" w:line="240" w:lineRule="auto"/>
      </w:pPr>
      <w:r>
        <w:separator/>
      </w:r>
    </w:p>
  </w:footnote>
  <w:footnote w:type="continuationSeparator" w:id="0">
    <w:p w14:paraId="1A57CD70" w14:textId="77777777" w:rsidR="002F56EE" w:rsidRDefault="002F56EE" w:rsidP="0086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8683"/>
      </v:shape>
    </w:pict>
  </w:numPicBullet>
  <w:abstractNum w:abstractNumId="0">
    <w:nsid w:val="00196982"/>
    <w:multiLevelType w:val="hybridMultilevel"/>
    <w:tmpl w:val="C3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E7C"/>
    <w:multiLevelType w:val="hybridMultilevel"/>
    <w:tmpl w:val="729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424F"/>
    <w:multiLevelType w:val="hybridMultilevel"/>
    <w:tmpl w:val="0E32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DE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1F7B"/>
    <w:multiLevelType w:val="hybridMultilevel"/>
    <w:tmpl w:val="E3468A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A2A10"/>
    <w:multiLevelType w:val="hybridMultilevel"/>
    <w:tmpl w:val="DF347604"/>
    <w:lvl w:ilvl="0" w:tplc="A31CDE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4A33"/>
    <w:multiLevelType w:val="hybridMultilevel"/>
    <w:tmpl w:val="96F6D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8009C"/>
    <w:multiLevelType w:val="hybridMultilevel"/>
    <w:tmpl w:val="36EC5AD4"/>
    <w:lvl w:ilvl="0" w:tplc="14F8C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A5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6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A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A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C5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8F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260719"/>
    <w:multiLevelType w:val="hybridMultilevel"/>
    <w:tmpl w:val="F86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6EE9"/>
    <w:multiLevelType w:val="hybridMultilevel"/>
    <w:tmpl w:val="54A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27E0"/>
    <w:multiLevelType w:val="hybridMultilevel"/>
    <w:tmpl w:val="F5E4BA6A"/>
    <w:lvl w:ilvl="0" w:tplc="1F5C8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C6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E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25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C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8B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8B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8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E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B55C1C"/>
    <w:multiLevelType w:val="hybridMultilevel"/>
    <w:tmpl w:val="C3CC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15AF9"/>
    <w:multiLevelType w:val="hybridMultilevel"/>
    <w:tmpl w:val="9572BCFC"/>
    <w:lvl w:ilvl="0" w:tplc="A31CDE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A6237"/>
    <w:multiLevelType w:val="hybridMultilevel"/>
    <w:tmpl w:val="6B7C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A4EE1"/>
    <w:multiLevelType w:val="hybridMultilevel"/>
    <w:tmpl w:val="B8E0FADC"/>
    <w:lvl w:ilvl="0" w:tplc="8BCC9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6A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0C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6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E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4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CD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8762AB"/>
    <w:multiLevelType w:val="hybridMultilevel"/>
    <w:tmpl w:val="A5E4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9354B"/>
    <w:multiLevelType w:val="hybridMultilevel"/>
    <w:tmpl w:val="834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C71DA"/>
    <w:multiLevelType w:val="multilevel"/>
    <w:tmpl w:val="F89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75B0D"/>
    <w:multiLevelType w:val="hybridMultilevel"/>
    <w:tmpl w:val="9266D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3D3932"/>
    <w:multiLevelType w:val="hybridMultilevel"/>
    <w:tmpl w:val="019ACBEA"/>
    <w:lvl w:ilvl="0" w:tplc="A31CDE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625C8"/>
    <w:multiLevelType w:val="hybridMultilevel"/>
    <w:tmpl w:val="21D09D14"/>
    <w:lvl w:ilvl="0" w:tplc="ABB6FF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4A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E03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8FC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82C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03E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252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031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696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D6B27"/>
    <w:multiLevelType w:val="hybridMultilevel"/>
    <w:tmpl w:val="C580554E"/>
    <w:lvl w:ilvl="0" w:tplc="A31CDE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B45E8"/>
    <w:multiLevelType w:val="hybridMultilevel"/>
    <w:tmpl w:val="2A46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42432"/>
    <w:multiLevelType w:val="hybridMultilevel"/>
    <w:tmpl w:val="74DC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40E19"/>
    <w:multiLevelType w:val="hybridMultilevel"/>
    <w:tmpl w:val="F12263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C64B3"/>
    <w:multiLevelType w:val="hybridMultilevel"/>
    <w:tmpl w:val="D04C950A"/>
    <w:lvl w:ilvl="0" w:tplc="2ECE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29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2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49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6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23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4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2F54C8"/>
    <w:multiLevelType w:val="multilevel"/>
    <w:tmpl w:val="797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EA27A4"/>
    <w:multiLevelType w:val="hybridMultilevel"/>
    <w:tmpl w:val="E02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F40DF"/>
    <w:multiLevelType w:val="hybridMultilevel"/>
    <w:tmpl w:val="F5E4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6"/>
  </w:num>
  <w:num w:numId="14">
    <w:abstractNumId w:val="27"/>
  </w:num>
  <w:num w:numId="15">
    <w:abstractNumId w:val="21"/>
  </w:num>
  <w:num w:numId="16">
    <w:abstractNumId w:val="0"/>
  </w:num>
  <w:num w:numId="17">
    <w:abstractNumId w:val="12"/>
  </w:num>
  <w:num w:numId="18">
    <w:abstractNumId w:val="15"/>
  </w:num>
  <w:num w:numId="19">
    <w:abstractNumId w:val="11"/>
  </w:num>
  <w:num w:numId="20">
    <w:abstractNumId w:val="10"/>
  </w:num>
  <w:num w:numId="21">
    <w:abstractNumId w:val="23"/>
  </w:num>
  <w:num w:numId="22">
    <w:abstractNumId w:val="2"/>
  </w:num>
  <w:num w:numId="23">
    <w:abstractNumId w:val="22"/>
  </w:num>
  <w:num w:numId="24">
    <w:abstractNumId w:val="5"/>
  </w:num>
  <w:num w:numId="25">
    <w:abstractNumId w:val="8"/>
  </w:num>
  <w:num w:numId="26">
    <w:abstractNumId w:val="3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E6"/>
    <w:rsid w:val="00004F05"/>
    <w:rsid w:val="000B7C96"/>
    <w:rsid w:val="001301B6"/>
    <w:rsid w:val="001361BB"/>
    <w:rsid w:val="00144611"/>
    <w:rsid w:val="00162401"/>
    <w:rsid w:val="001D5785"/>
    <w:rsid w:val="00201A20"/>
    <w:rsid w:val="002565D0"/>
    <w:rsid w:val="00295BFB"/>
    <w:rsid w:val="002B5C43"/>
    <w:rsid w:val="002B6C91"/>
    <w:rsid w:val="002F56EE"/>
    <w:rsid w:val="002F6D05"/>
    <w:rsid w:val="002F7D46"/>
    <w:rsid w:val="003337F4"/>
    <w:rsid w:val="00342BF9"/>
    <w:rsid w:val="003867CA"/>
    <w:rsid w:val="00444F38"/>
    <w:rsid w:val="004A3BE5"/>
    <w:rsid w:val="004B42C5"/>
    <w:rsid w:val="00575A9E"/>
    <w:rsid w:val="005B758F"/>
    <w:rsid w:val="005C4CDE"/>
    <w:rsid w:val="005D14C6"/>
    <w:rsid w:val="00605D1D"/>
    <w:rsid w:val="006308B5"/>
    <w:rsid w:val="00675409"/>
    <w:rsid w:val="006E6094"/>
    <w:rsid w:val="0076275F"/>
    <w:rsid w:val="007A6CF2"/>
    <w:rsid w:val="007F65D0"/>
    <w:rsid w:val="00863945"/>
    <w:rsid w:val="008724C3"/>
    <w:rsid w:val="008B74EB"/>
    <w:rsid w:val="009820CC"/>
    <w:rsid w:val="00994888"/>
    <w:rsid w:val="00A65B28"/>
    <w:rsid w:val="00AB3F07"/>
    <w:rsid w:val="00B3049F"/>
    <w:rsid w:val="00B762E6"/>
    <w:rsid w:val="00B92DFE"/>
    <w:rsid w:val="00BF61C1"/>
    <w:rsid w:val="00C42880"/>
    <w:rsid w:val="00C42BC4"/>
    <w:rsid w:val="00C45DB7"/>
    <w:rsid w:val="00C65432"/>
    <w:rsid w:val="00D0556F"/>
    <w:rsid w:val="00DB5D73"/>
    <w:rsid w:val="00E212E6"/>
    <w:rsid w:val="00E357E8"/>
    <w:rsid w:val="00E54A74"/>
    <w:rsid w:val="00EA22EB"/>
    <w:rsid w:val="00EE420B"/>
    <w:rsid w:val="00EE48FD"/>
    <w:rsid w:val="00F54491"/>
    <w:rsid w:val="00F7331C"/>
    <w:rsid w:val="00F92153"/>
    <w:rsid w:val="00FA0435"/>
    <w:rsid w:val="00FA700A"/>
    <w:rsid w:val="00FB46E6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0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F6D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45"/>
  </w:style>
  <w:style w:type="paragraph" w:styleId="Footer">
    <w:name w:val="footer"/>
    <w:basedOn w:val="Normal"/>
    <w:link w:val="FooterChar"/>
    <w:uiPriority w:val="99"/>
    <w:unhideWhenUsed/>
    <w:rsid w:val="0086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45"/>
  </w:style>
  <w:style w:type="character" w:styleId="CommentReference">
    <w:name w:val="annotation reference"/>
    <w:basedOn w:val="DefaultParagraphFont"/>
    <w:uiPriority w:val="99"/>
    <w:semiHidden/>
    <w:unhideWhenUsed/>
    <w:rsid w:val="0013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6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5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1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2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7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21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29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25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1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5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1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5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0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6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56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49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3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0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4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531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5458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243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0983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197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1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9259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540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4187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50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61509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320">
              <w:marLeft w:val="-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9B89-4EA1-4F41-AB39-8B30E180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Averns</dc:creator>
  <cp:lastModifiedBy>Microsoft Office User</cp:lastModifiedBy>
  <cp:revision>2</cp:revision>
  <dcterms:created xsi:type="dcterms:W3CDTF">2016-11-21T15:35:00Z</dcterms:created>
  <dcterms:modified xsi:type="dcterms:W3CDTF">2016-11-21T15:35:00Z</dcterms:modified>
</cp:coreProperties>
</file>